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65725E" w:rsidRDefault="007342B0">
      <w:pPr>
        <w:pStyle w:val="Titel"/>
        <w:ind w:left="0" w:firstLine="0"/>
        <w:jc w:val="left"/>
        <w:rPr>
          <w:rFonts w:ascii="Arial" w:eastAsia="Arial" w:hAnsi="Arial" w:cs="Arial"/>
          <w:b w:val="0"/>
          <w:sz w:val="20"/>
        </w:rPr>
      </w:pPr>
      <w:r>
        <w:rPr>
          <w:rFonts w:ascii="Arial" w:eastAsia="Arial" w:hAnsi="Arial" w:cs="Arial"/>
          <w:b w:val="0"/>
          <w:sz w:val="20"/>
        </w:rPr>
        <w:t>OVEREENKOMST</w:t>
      </w:r>
    </w:p>
    <w:p w14:paraId="00000002" w14:textId="77777777" w:rsidR="0065725E" w:rsidRDefault="0065725E">
      <w:pPr>
        <w:tabs>
          <w:tab w:val="left" w:pos="-1440"/>
          <w:tab w:val="left" w:pos="-720"/>
        </w:tabs>
        <w:jc w:val="both"/>
        <w:rPr>
          <w:rFonts w:ascii="Arial" w:eastAsia="Arial" w:hAnsi="Arial" w:cs="Arial"/>
        </w:rPr>
      </w:pPr>
    </w:p>
    <w:p w14:paraId="00000003" w14:textId="77777777" w:rsidR="0065725E" w:rsidRDefault="007342B0">
      <w:pPr>
        <w:tabs>
          <w:tab w:val="left" w:pos="-1440"/>
          <w:tab w:val="left" w:pos="-720"/>
          <w:tab w:val="left" w:pos="0"/>
        </w:tabs>
        <w:ind w:left="720" w:hanging="720"/>
        <w:jc w:val="both"/>
        <w:rPr>
          <w:rFonts w:ascii="Arial" w:eastAsia="Arial" w:hAnsi="Arial" w:cs="Arial"/>
          <w:b/>
        </w:rPr>
      </w:pPr>
      <w:r>
        <w:rPr>
          <w:rFonts w:ascii="Arial" w:eastAsia="Arial" w:hAnsi="Arial" w:cs="Arial"/>
        </w:rPr>
        <w:t>Tussen:</w:t>
      </w:r>
      <w:r>
        <w:rPr>
          <w:rFonts w:ascii="Arial" w:eastAsia="Arial" w:hAnsi="Arial" w:cs="Arial"/>
          <w:b/>
        </w:rPr>
        <w:tab/>
      </w:r>
    </w:p>
    <w:p w14:paraId="00000004" w14:textId="77777777" w:rsidR="0065725E" w:rsidRDefault="0065725E">
      <w:pPr>
        <w:tabs>
          <w:tab w:val="left" w:pos="-1440"/>
          <w:tab w:val="left" w:pos="-720"/>
          <w:tab w:val="left" w:pos="0"/>
          <w:tab w:val="left" w:pos="720"/>
          <w:tab w:val="left" w:pos="1440"/>
          <w:tab w:val="left" w:pos="2160"/>
        </w:tabs>
        <w:ind w:left="2880" w:hanging="2880"/>
        <w:jc w:val="both"/>
        <w:rPr>
          <w:rFonts w:ascii="Arial" w:eastAsia="Arial" w:hAnsi="Arial" w:cs="Arial"/>
        </w:rPr>
      </w:pPr>
    </w:p>
    <w:p w14:paraId="00000005" w14:textId="77777777" w:rsidR="0065725E" w:rsidRDefault="007342B0">
      <w:pPr>
        <w:tabs>
          <w:tab w:val="left" w:pos="-1440"/>
          <w:tab w:val="left" w:pos="-720"/>
          <w:tab w:val="left" w:pos="0"/>
          <w:tab w:val="left" w:pos="720"/>
          <w:tab w:val="left" w:pos="1440"/>
          <w:tab w:val="left" w:pos="2160"/>
        </w:tabs>
        <w:ind w:left="2880" w:hanging="2880"/>
        <w:jc w:val="both"/>
        <w:rPr>
          <w:rFonts w:ascii="Arial" w:eastAsia="Arial" w:hAnsi="Arial" w:cs="Arial"/>
        </w:rPr>
      </w:pPr>
      <w:r>
        <w:rPr>
          <w:rFonts w:ascii="Arial" w:eastAsia="Arial" w:hAnsi="Arial" w:cs="Arial"/>
        </w:rPr>
        <w:t>vertegenwoordigd door NAAM, FUNCTIE, hierna genoemd:</w:t>
      </w:r>
      <w:r>
        <w:rPr>
          <w:rFonts w:ascii="Arial" w:eastAsia="Arial" w:hAnsi="Arial" w:cs="Arial"/>
          <w:b/>
        </w:rPr>
        <w:t xml:space="preserve"> het gezelschap</w:t>
      </w:r>
    </w:p>
    <w:p w14:paraId="00000006" w14:textId="77777777" w:rsidR="0065725E" w:rsidRDefault="0065725E">
      <w:pPr>
        <w:tabs>
          <w:tab w:val="left" w:pos="-1440"/>
          <w:tab w:val="left" w:pos="-720"/>
        </w:tabs>
        <w:jc w:val="both"/>
        <w:rPr>
          <w:rFonts w:ascii="Arial" w:eastAsia="Arial" w:hAnsi="Arial" w:cs="Arial"/>
        </w:rPr>
      </w:pPr>
    </w:p>
    <w:p w14:paraId="00000007" w14:textId="77777777" w:rsidR="0065725E" w:rsidRDefault="007342B0">
      <w:pPr>
        <w:rPr>
          <w:rFonts w:ascii="Arial" w:eastAsia="Arial" w:hAnsi="Arial" w:cs="Arial"/>
          <w:b/>
        </w:rPr>
      </w:pPr>
      <w:bookmarkStart w:id="0" w:name="_heading=h.gjdgxs" w:colFirst="0" w:colLast="0"/>
      <w:bookmarkEnd w:id="0"/>
      <w:r>
        <w:rPr>
          <w:rFonts w:ascii="Arial" w:eastAsia="Arial" w:hAnsi="Arial" w:cs="Arial"/>
        </w:rPr>
        <w:t>en</w:t>
      </w:r>
      <w:r>
        <w:rPr>
          <w:rFonts w:ascii="Arial" w:eastAsia="Arial" w:hAnsi="Arial" w:cs="Arial"/>
        </w:rPr>
        <w:tab/>
      </w:r>
      <w:r>
        <w:rPr>
          <w:rFonts w:ascii="Arial" w:eastAsia="Arial" w:hAnsi="Arial" w:cs="Arial"/>
        </w:rPr>
        <w:tab/>
      </w:r>
      <w:r>
        <w:rPr>
          <w:rFonts w:ascii="Arial" w:eastAsia="Arial" w:hAnsi="Arial" w:cs="Arial"/>
          <w:b/>
        </w:rPr>
        <w:t>x</w:t>
      </w:r>
      <w:r>
        <w:rPr>
          <w:rFonts w:ascii="Arial" w:eastAsia="Arial" w:hAnsi="Arial" w:cs="Arial"/>
          <w:b/>
        </w:rPr>
        <w:tab/>
      </w:r>
    </w:p>
    <w:p w14:paraId="00000008" w14:textId="77777777" w:rsidR="0065725E" w:rsidRDefault="007342B0">
      <w:pPr>
        <w:ind w:left="720" w:firstLine="720"/>
        <w:rPr>
          <w:rFonts w:ascii="Arial" w:eastAsia="Arial" w:hAnsi="Arial" w:cs="Arial"/>
          <w:b/>
        </w:rPr>
      </w:pPr>
      <w:r>
        <w:rPr>
          <w:rFonts w:ascii="Arial" w:eastAsia="Arial" w:hAnsi="Arial" w:cs="Arial"/>
          <w:b/>
        </w:rPr>
        <w:t>BTW</w:t>
      </w:r>
    </w:p>
    <w:p w14:paraId="00000009" w14:textId="77777777" w:rsidR="0065725E" w:rsidRDefault="0065725E">
      <w:pPr>
        <w:ind w:left="720" w:firstLine="720"/>
        <w:rPr>
          <w:rFonts w:ascii="Arial" w:eastAsia="Arial" w:hAnsi="Arial" w:cs="Arial"/>
          <w:b/>
        </w:rPr>
      </w:pPr>
    </w:p>
    <w:p w14:paraId="0000000A" w14:textId="77777777" w:rsidR="0065725E" w:rsidRDefault="007342B0">
      <w:pPr>
        <w:tabs>
          <w:tab w:val="left" w:pos="-1440"/>
          <w:tab w:val="left" w:pos="-720"/>
          <w:tab w:val="left" w:pos="0"/>
        </w:tabs>
        <w:ind w:left="720" w:hanging="720"/>
        <w:jc w:val="both"/>
        <w:rPr>
          <w:rFonts w:ascii="Arial" w:eastAsia="Arial" w:hAnsi="Arial" w:cs="Arial"/>
        </w:rPr>
      </w:pPr>
      <w:r>
        <w:rPr>
          <w:rFonts w:ascii="Arial" w:eastAsia="Arial" w:hAnsi="Arial" w:cs="Arial"/>
        </w:rPr>
        <w:t xml:space="preserve">vertegenwoordigd door </w:t>
      </w:r>
      <w:r>
        <w:rPr>
          <w:rFonts w:ascii="Arial" w:eastAsia="Arial" w:hAnsi="Arial" w:cs="Arial"/>
          <w:b/>
        </w:rPr>
        <w:t xml:space="preserve">NAAM </w:t>
      </w:r>
      <w:r>
        <w:rPr>
          <w:rFonts w:ascii="Arial" w:eastAsia="Arial" w:hAnsi="Arial" w:cs="Arial"/>
        </w:rPr>
        <w:t>in de hoedanigheid van FUNCTIE, hierna genoemd:</w:t>
      </w:r>
    </w:p>
    <w:p w14:paraId="0000000B" w14:textId="77777777" w:rsidR="0065725E" w:rsidRDefault="007342B0">
      <w:pPr>
        <w:tabs>
          <w:tab w:val="left" w:pos="-1440"/>
          <w:tab w:val="left" w:pos="-720"/>
          <w:tab w:val="left" w:pos="0"/>
        </w:tabs>
        <w:ind w:left="720" w:hanging="720"/>
        <w:jc w:val="both"/>
        <w:rPr>
          <w:rFonts w:ascii="Arial" w:eastAsia="Arial" w:hAnsi="Arial" w:cs="Arial"/>
        </w:rPr>
      </w:pPr>
      <w:r>
        <w:rPr>
          <w:rFonts w:ascii="Arial" w:eastAsia="Arial" w:hAnsi="Arial" w:cs="Arial"/>
          <w:b/>
        </w:rPr>
        <w:t>de organisator</w:t>
      </w:r>
    </w:p>
    <w:p w14:paraId="0000000C" w14:textId="77777777" w:rsidR="0065725E" w:rsidRDefault="0065725E">
      <w:pPr>
        <w:jc w:val="both"/>
        <w:rPr>
          <w:rFonts w:ascii="Arial" w:eastAsia="Arial" w:hAnsi="Arial" w:cs="Arial"/>
        </w:rPr>
      </w:pPr>
    </w:p>
    <w:p w14:paraId="0000000D" w14:textId="77777777" w:rsidR="0065725E" w:rsidRDefault="007342B0">
      <w:pPr>
        <w:jc w:val="both"/>
        <w:rPr>
          <w:rFonts w:ascii="Arial" w:eastAsia="Arial" w:hAnsi="Arial" w:cs="Arial"/>
        </w:rPr>
      </w:pPr>
      <w:r>
        <w:rPr>
          <w:rFonts w:ascii="Arial" w:eastAsia="Arial" w:hAnsi="Arial" w:cs="Arial"/>
        </w:rPr>
        <w:t>is het volgende overeengekomen:</w:t>
      </w:r>
    </w:p>
    <w:p w14:paraId="0000000E" w14:textId="77777777" w:rsidR="0065725E" w:rsidRDefault="0065725E">
      <w:pPr>
        <w:jc w:val="both"/>
        <w:rPr>
          <w:rFonts w:ascii="Arial" w:eastAsia="Arial" w:hAnsi="Arial" w:cs="Arial"/>
          <w:b/>
        </w:rPr>
      </w:pPr>
    </w:p>
    <w:p w14:paraId="0000000F" w14:textId="77777777" w:rsidR="0065725E" w:rsidRDefault="007342B0">
      <w:pPr>
        <w:jc w:val="both"/>
        <w:rPr>
          <w:rFonts w:ascii="Arial" w:eastAsia="Arial" w:hAnsi="Arial" w:cs="Arial"/>
          <w:b/>
        </w:rPr>
      </w:pPr>
      <w:r>
        <w:rPr>
          <w:rFonts w:ascii="Arial" w:eastAsia="Arial" w:hAnsi="Arial" w:cs="Arial"/>
          <w:b/>
        </w:rPr>
        <w:t>ART. 1 – Algemeen</w:t>
      </w:r>
    </w:p>
    <w:p w14:paraId="00000010" w14:textId="77777777" w:rsidR="0065725E" w:rsidRDefault="0065725E">
      <w:pPr>
        <w:jc w:val="both"/>
        <w:rPr>
          <w:rFonts w:ascii="Arial" w:eastAsia="Arial" w:hAnsi="Arial" w:cs="Arial"/>
        </w:rPr>
      </w:pPr>
    </w:p>
    <w:p w14:paraId="00000011" w14:textId="77777777" w:rsidR="0065725E" w:rsidRDefault="007342B0">
      <w:pPr>
        <w:rPr>
          <w:rFonts w:ascii="Arial" w:eastAsia="Arial" w:hAnsi="Arial" w:cs="Arial"/>
        </w:rPr>
      </w:pPr>
      <w:r>
        <w:rPr>
          <w:rFonts w:ascii="Arial" w:eastAsia="Arial" w:hAnsi="Arial" w:cs="Arial"/>
        </w:rPr>
        <w:t xml:space="preserve">Het gezelschap en de organisator verbinden zich ertoe de voorstelling </w:t>
      </w:r>
      <w:r>
        <w:rPr>
          <w:rFonts w:ascii="Arial" w:eastAsia="Arial" w:hAnsi="Arial" w:cs="Arial"/>
          <w:b/>
        </w:rPr>
        <w:t xml:space="preserve">X </w:t>
      </w:r>
      <w:r>
        <w:rPr>
          <w:rFonts w:ascii="Arial" w:eastAsia="Arial" w:hAnsi="Arial" w:cs="Arial"/>
        </w:rPr>
        <w:t>van</w:t>
      </w:r>
      <w:r>
        <w:rPr>
          <w:rFonts w:ascii="Arial" w:eastAsia="Arial" w:hAnsi="Arial" w:cs="Arial"/>
          <w:b/>
        </w:rPr>
        <w:t xml:space="preserve"> X</w:t>
      </w:r>
      <w:r>
        <w:rPr>
          <w:rFonts w:ascii="Arial" w:eastAsia="Arial" w:hAnsi="Arial" w:cs="Arial"/>
        </w:rPr>
        <w:t xml:space="preserve"> te presenteren. Wanneer een partij haar verplichtingen niet kan nakomen en zij meent dat dit te wijten is aan de nalatigheid van een andere partij zal zij de beide andere partijen hiervan tegelijk en schriftelijk informeren. Wanneer de betrokken partij dit nalaat wordt zij geacht in staat te zijn haar verplichtingen na te komen. </w:t>
      </w:r>
    </w:p>
    <w:p w14:paraId="00000012" w14:textId="77777777" w:rsidR="0065725E" w:rsidRDefault="0065725E">
      <w:pPr>
        <w:rPr>
          <w:rFonts w:ascii="Arial" w:eastAsia="Arial" w:hAnsi="Arial" w:cs="Arial"/>
        </w:rPr>
      </w:pPr>
    </w:p>
    <w:p w14:paraId="00000013" w14:textId="77777777" w:rsidR="0065725E" w:rsidRDefault="007342B0">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Opbouwschema, repetities en voorstellingsdagen betreffende de voorstelling worden in goed overleg tussen alle partijen opgesteld met name: </w:t>
      </w:r>
    </w:p>
    <w:p w14:paraId="00000014" w14:textId="77777777" w:rsidR="0065725E" w:rsidRDefault="0065725E">
      <w:pPr>
        <w:pBdr>
          <w:top w:val="nil"/>
          <w:left w:val="nil"/>
          <w:bottom w:val="nil"/>
          <w:right w:val="nil"/>
          <w:between w:val="nil"/>
        </w:pBdr>
        <w:rPr>
          <w:rFonts w:ascii="Arial" w:eastAsia="Arial" w:hAnsi="Arial" w:cs="Arial"/>
          <w:color w:val="000000"/>
        </w:rPr>
      </w:pPr>
    </w:p>
    <w:p w14:paraId="00000015" w14:textId="77777777" w:rsidR="0065725E" w:rsidRDefault="007342B0">
      <w:pPr>
        <w:pBdr>
          <w:top w:val="nil"/>
          <w:left w:val="nil"/>
          <w:bottom w:val="nil"/>
          <w:right w:val="nil"/>
          <w:between w:val="nil"/>
        </w:pBdr>
        <w:spacing w:after="120"/>
        <w:rPr>
          <w:rFonts w:ascii="Arial" w:eastAsia="Arial" w:hAnsi="Arial" w:cs="Arial"/>
          <w:b/>
          <w:color w:val="000000"/>
        </w:rPr>
      </w:pPr>
      <w:r>
        <w:rPr>
          <w:rFonts w:ascii="Arial" w:eastAsia="Arial" w:hAnsi="Arial" w:cs="Arial"/>
          <w:b/>
          <w:color w:val="000000"/>
        </w:rPr>
        <w:t xml:space="preserve">Locatie: </w:t>
      </w:r>
      <w:r>
        <w:rPr>
          <w:rFonts w:ascii="Arial" w:eastAsia="Arial" w:hAnsi="Arial" w:cs="Arial"/>
          <w:b/>
          <w:color w:val="000000"/>
        </w:rPr>
        <w:tab/>
      </w:r>
      <w:r>
        <w:rPr>
          <w:rFonts w:ascii="Arial" w:eastAsia="Arial" w:hAnsi="Arial" w:cs="Arial"/>
          <w:b/>
          <w:color w:val="000000"/>
        </w:rPr>
        <w:tab/>
        <w:t>X + vermelding ZAAL</w:t>
      </w:r>
    </w:p>
    <w:p w14:paraId="00000016" w14:textId="77777777" w:rsidR="0065725E" w:rsidRDefault="007342B0">
      <w:pPr>
        <w:pBdr>
          <w:top w:val="nil"/>
          <w:left w:val="nil"/>
          <w:bottom w:val="nil"/>
          <w:right w:val="nil"/>
          <w:between w:val="nil"/>
        </w:pBdr>
        <w:spacing w:after="120"/>
        <w:rPr>
          <w:rFonts w:ascii="Arial" w:eastAsia="Arial" w:hAnsi="Arial" w:cs="Arial"/>
          <w:b/>
          <w:color w:val="000000"/>
        </w:rPr>
      </w:pPr>
      <w:r>
        <w:rPr>
          <w:rFonts w:ascii="Arial" w:eastAsia="Arial" w:hAnsi="Arial" w:cs="Arial"/>
          <w:b/>
          <w:color w:val="000000"/>
        </w:rPr>
        <w:t>Opbouw</w:t>
      </w:r>
      <w:r>
        <w:rPr>
          <w:rFonts w:ascii="Arial" w:eastAsia="Arial" w:hAnsi="Arial" w:cs="Arial"/>
          <w:b/>
          <w:color w:val="000000"/>
        </w:rPr>
        <w:tab/>
        <w:t xml:space="preserve">    </w:t>
      </w:r>
      <w:r>
        <w:rPr>
          <w:rFonts w:ascii="Arial" w:eastAsia="Arial" w:hAnsi="Arial" w:cs="Arial"/>
          <w:b/>
          <w:color w:val="000000"/>
        </w:rPr>
        <w:tab/>
        <w:t>x/x/</w:t>
      </w:r>
      <w:proofErr w:type="spellStart"/>
      <w:r>
        <w:rPr>
          <w:rFonts w:ascii="Arial" w:eastAsia="Arial" w:hAnsi="Arial" w:cs="Arial"/>
          <w:b/>
        </w:rPr>
        <w:t>xxxx</w:t>
      </w:r>
      <w:proofErr w:type="spellEnd"/>
      <w:r>
        <w:rPr>
          <w:rFonts w:ascii="Arial" w:eastAsia="Arial" w:hAnsi="Arial" w:cs="Arial"/>
          <w:b/>
          <w:color w:val="000000"/>
        </w:rPr>
        <w:t xml:space="preserve">  </w:t>
      </w:r>
      <w:proofErr w:type="spellStart"/>
      <w:r>
        <w:rPr>
          <w:rFonts w:ascii="Arial" w:eastAsia="Arial" w:hAnsi="Arial" w:cs="Arial"/>
          <w:b/>
        </w:rPr>
        <w:t>hh:mm</w:t>
      </w:r>
      <w:proofErr w:type="spellEnd"/>
      <w:r>
        <w:rPr>
          <w:rFonts w:ascii="Arial" w:eastAsia="Arial" w:hAnsi="Arial" w:cs="Arial"/>
          <w:b/>
          <w:color w:val="000000"/>
        </w:rPr>
        <w:t xml:space="preserve"> – </w:t>
      </w:r>
      <w:proofErr w:type="spellStart"/>
      <w:r>
        <w:rPr>
          <w:rFonts w:ascii="Arial" w:eastAsia="Arial" w:hAnsi="Arial" w:cs="Arial"/>
          <w:b/>
        </w:rPr>
        <w:t>hh</w:t>
      </w:r>
      <w:r>
        <w:rPr>
          <w:rFonts w:ascii="Arial" w:eastAsia="Arial" w:hAnsi="Arial" w:cs="Arial"/>
          <w:b/>
          <w:color w:val="000000"/>
        </w:rPr>
        <w:t>:</w:t>
      </w:r>
      <w:r>
        <w:rPr>
          <w:rFonts w:ascii="Arial" w:eastAsia="Arial" w:hAnsi="Arial" w:cs="Arial"/>
          <w:b/>
        </w:rPr>
        <w:t>mm</w:t>
      </w:r>
      <w:proofErr w:type="spellEnd"/>
    </w:p>
    <w:p w14:paraId="00000017" w14:textId="77777777" w:rsidR="0065725E" w:rsidRDefault="007342B0">
      <w:pPr>
        <w:pBdr>
          <w:top w:val="nil"/>
          <w:left w:val="nil"/>
          <w:bottom w:val="nil"/>
          <w:right w:val="nil"/>
          <w:between w:val="nil"/>
        </w:pBdr>
        <w:spacing w:after="120"/>
        <w:rPr>
          <w:rFonts w:ascii="Arial" w:eastAsia="Arial" w:hAnsi="Arial" w:cs="Arial"/>
          <w:b/>
          <w:color w:val="000000"/>
        </w:rPr>
      </w:pPr>
      <w:r>
        <w:rPr>
          <w:rFonts w:ascii="Arial" w:eastAsia="Arial" w:hAnsi="Arial" w:cs="Arial"/>
          <w:b/>
          <w:color w:val="000000"/>
        </w:rPr>
        <w:tab/>
      </w:r>
      <w:r>
        <w:rPr>
          <w:rFonts w:ascii="Arial" w:eastAsia="Arial" w:hAnsi="Arial" w:cs="Arial"/>
          <w:b/>
          <w:color w:val="000000"/>
        </w:rPr>
        <w:tab/>
      </w:r>
      <w:r>
        <w:rPr>
          <w:rFonts w:ascii="Arial" w:eastAsia="Arial" w:hAnsi="Arial" w:cs="Arial"/>
          <w:b/>
          <w:color w:val="000000"/>
        </w:rPr>
        <w:tab/>
      </w:r>
      <w:r>
        <w:rPr>
          <w:rFonts w:ascii="Arial" w:eastAsia="Arial" w:hAnsi="Arial" w:cs="Arial"/>
          <w:b/>
        </w:rPr>
        <w:t>x/x/</w:t>
      </w:r>
      <w:proofErr w:type="spellStart"/>
      <w:r>
        <w:rPr>
          <w:rFonts w:ascii="Arial" w:eastAsia="Arial" w:hAnsi="Arial" w:cs="Arial"/>
          <w:b/>
        </w:rPr>
        <w:t>xxxx</w:t>
      </w:r>
      <w:proofErr w:type="spellEnd"/>
      <w:r>
        <w:rPr>
          <w:rFonts w:ascii="Arial" w:eastAsia="Arial" w:hAnsi="Arial" w:cs="Arial"/>
          <w:b/>
        </w:rPr>
        <w:t xml:space="preserve">  </w:t>
      </w:r>
      <w:proofErr w:type="spellStart"/>
      <w:r>
        <w:rPr>
          <w:rFonts w:ascii="Arial" w:eastAsia="Arial" w:hAnsi="Arial" w:cs="Arial"/>
          <w:b/>
        </w:rPr>
        <w:t>hh:mm</w:t>
      </w:r>
      <w:proofErr w:type="spellEnd"/>
      <w:r>
        <w:rPr>
          <w:rFonts w:ascii="Arial" w:eastAsia="Arial" w:hAnsi="Arial" w:cs="Arial"/>
          <w:b/>
        </w:rPr>
        <w:t xml:space="preserve"> – </w:t>
      </w:r>
      <w:proofErr w:type="spellStart"/>
      <w:r>
        <w:rPr>
          <w:rFonts w:ascii="Arial" w:eastAsia="Arial" w:hAnsi="Arial" w:cs="Arial"/>
          <w:b/>
        </w:rPr>
        <w:t>hh:mm</w:t>
      </w:r>
      <w:proofErr w:type="spellEnd"/>
    </w:p>
    <w:p w14:paraId="00000018" w14:textId="77777777" w:rsidR="0065725E" w:rsidRDefault="007342B0">
      <w:pPr>
        <w:pBdr>
          <w:top w:val="nil"/>
          <w:left w:val="nil"/>
          <w:bottom w:val="nil"/>
          <w:right w:val="nil"/>
          <w:between w:val="nil"/>
        </w:pBdr>
        <w:spacing w:after="120"/>
        <w:rPr>
          <w:rFonts w:ascii="Arial" w:eastAsia="Arial" w:hAnsi="Arial" w:cs="Arial"/>
          <w:b/>
        </w:rPr>
      </w:pPr>
      <w:r>
        <w:rPr>
          <w:rFonts w:ascii="Arial" w:eastAsia="Arial" w:hAnsi="Arial" w:cs="Arial"/>
          <w:b/>
          <w:color w:val="000000"/>
        </w:rPr>
        <w:t xml:space="preserve">Voorstelling:  </w:t>
      </w:r>
      <w:r>
        <w:rPr>
          <w:rFonts w:ascii="Arial" w:eastAsia="Arial" w:hAnsi="Arial" w:cs="Arial"/>
          <w:b/>
          <w:color w:val="000000"/>
        </w:rPr>
        <w:tab/>
      </w:r>
      <w:r>
        <w:rPr>
          <w:rFonts w:ascii="Arial" w:eastAsia="Arial" w:hAnsi="Arial" w:cs="Arial"/>
          <w:b/>
          <w:color w:val="000000"/>
        </w:rPr>
        <w:tab/>
      </w:r>
      <w:r>
        <w:rPr>
          <w:rFonts w:ascii="Arial" w:eastAsia="Arial" w:hAnsi="Arial" w:cs="Arial"/>
          <w:b/>
        </w:rPr>
        <w:t>x/x/</w:t>
      </w:r>
      <w:proofErr w:type="spellStart"/>
      <w:r>
        <w:rPr>
          <w:rFonts w:ascii="Arial" w:eastAsia="Arial" w:hAnsi="Arial" w:cs="Arial"/>
          <w:b/>
        </w:rPr>
        <w:t>xxxx</w:t>
      </w:r>
      <w:proofErr w:type="spellEnd"/>
      <w:r>
        <w:rPr>
          <w:rFonts w:ascii="Arial" w:eastAsia="Arial" w:hAnsi="Arial" w:cs="Arial"/>
          <w:b/>
        </w:rPr>
        <w:t xml:space="preserve">  </w:t>
      </w:r>
      <w:proofErr w:type="spellStart"/>
      <w:r>
        <w:rPr>
          <w:rFonts w:ascii="Arial" w:eastAsia="Arial" w:hAnsi="Arial" w:cs="Arial"/>
          <w:b/>
        </w:rPr>
        <w:t>hh:mm</w:t>
      </w:r>
      <w:proofErr w:type="spellEnd"/>
      <w:r>
        <w:rPr>
          <w:rFonts w:ascii="Arial" w:eastAsia="Arial" w:hAnsi="Arial" w:cs="Arial"/>
          <w:b/>
        </w:rPr>
        <w:t xml:space="preserve"> – </w:t>
      </w:r>
      <w:proofErr w:type="spellStart"/>
      <w:r>
        <w:rPr>
          <w:rFonts w:ascii="Arial" w:eastAsia="Arial" w:hAnsi="Arial" w:cs="Arial"/>
          <w:b/>
        </w:rPr>
        <w:t>hh:mm</w:t>
      </w:r>
      <w:proofErr w:type="spellEnd"/>
    </w:p>
    <w:p w14:paraId="00000019" w14:textId="77777777" w:rsidR="0065725E" w:rsidRDefault="007342B0">
      <w:pPr>
        <w:rPr>
          <w:rFonts w:ascii="Arial" w:eastAsia="Arial" w:hAnsi="Arial" w:cs="Arial"/>
          <w:b/>
          <w:color w:val="333333"/>
        </w:rPr>
      </w:pPr>
      <w:r>
        <w:rPr>
          <w:rFonts w:ascii="Arial" w:eastAsia="Arial" w:hAnsi="Arial" w:cs="Arial"/>
          <w:color w:val="333333"/>
        </w:rPr>
        <w:br/>
      </w:r>
      <w:proofErr w:type="spellStart"/>
      <w:r>
        <w:rPr>
          <w:rFonts w:ascii="Arial" w:eastAsia="Arial" w:hAnsi="Arial" w:cs="Arial"/>
          <w:color w:val="333333"/>
        </w:rPr>
        <w:t>Credits</w:t>
      </w:r>
      <w:proofErr w:type="spellEnd"/>
      <w:r>
        <w:rPr>
          <w:rFonts w:ascii="Arial" w:eastAsia="Arial" w:hAnsi="Arial" w:cs="Arial"/>
          <w:color w:val="333333"/>
        </w:rPr>
        <w:t xml:space="preserve">: </w:t>
      </w:r>
      <w:r>
        <w:rPr>
          <w:rFonts w:ascii="Arial" w:eastAsia="Arial" w:hAnsi="Arial" w:cs="Arial"/>
          <w:b/>
          <w:color w:val="333333"/>
        </w:rPr>
        <w:t>XXX</w:t>
      </w:r>
    </w:p>
    <w:p w14:paraId="0000001A" w14:textId="77777777" w:rsidR="0065725E" w:rsidRDefault="0065725E">
      <w:pPr>
        <w:rPr>
          <w:rFonts w:ascii="Arial" w:eastAsia="Arial" w:hAnsi="Arial" w:cs="Arial"/>
          <w:color w:val="333333"/>
        </w:rPr>
      </w:pPr>
    </w:p>
    <w:p w14:paraId="0000001B" w14:textId="77777777" w:rsidR="0065725E" w:rsidRDefault="0065725E">
      <w:pPr>
        <w:jc w:val="both"/>
        <w:rPr>
          <w:rFonts w:ascii="Arial" w:eastAsia="Arial" w:hAnsi="Arial" w:cs="Arial"/>
          <w:b/>
        </w:rPr>
      </w:pPr>
    </w:p>
    <w:p w14:paraId="0000001C" w14:textId="77777777" w:rsidR="0065725E" w:rsidRDefault="007342B0">
      <w:pPr>
        <w:jc w:val="both"/>
        <w:rPr>
          <w:rFonts w:ascii="Arial" w:eastAsia="Arial" w:hAnsi="Arial" w:cs="Arial"/>
          <w:b/>
        </w:rPr>
      </w:pPr>
      <w:r>
        <w:rPr>
          <w:rFonts w:ascii="Arial" w:eastAsia="Arial" w:hAnsi="Arial" w:cs="Arial"/>
          <w:b/>
        </w:rPr>
        <w:t>ART. 2 – Financiële voorwaarden</w:t>
      </w:r>
    </w:p>
    <w:p w14:paraId="0000001D" w14:textId="77777777" w:rsidR="0065725E" w:rsidRDefault="0065725E">
      <w:pPr>
        <w:jc w:val="both"/>
        <w:rPr>
          <w:rFonts w:ascii="Arial" w:eastAsia="Arial" w:hAnsi="Arial" w:cs="Arial"/>
        </w:rPr>
      </w:pPr>
    </w:p>
    <w:p w14:paraId="0000001E" w14:textId="77777777" w:rsidR="0065725E" w:rsidRDefault="007342B0">
      <w:pPr>
        <w:rPr>
          <w:rFonts w:ascii="Arial" w:eastAsia="Arial" w:hAnsi="Arial" w:cs="Arial"/>
        </w:rPr>
      </w:pPr>
      <w:r>
        <w:rPr>
          <w:rFonts w:ascii="Arial" w:eastAsia="Arial" w:hAnsi="Arial" w:cs="Arial"/>
        </w:rPr>
        <w:t>De organisator betaalt hiervoor aan het gezelschap een uitkoopsom van X EUR exclusief auteursrechten, exclusief BTW, en exclusief verblijf- en transportkosten (Zie bijlage 1). De betaling gebeurt na ontvangst van een factuur.</w:t>
      </w:r>
    </w:p>
    <w:p w14:paraId="0000001F" w14:textId="77777777" w:rsidR="0065725E" w:rsidRDefault="0065725E">
      <w:pPr>
        <w:jc w:val="both"/>
        <w:rPr>
          <w:rFonts w:ascii="Arial" w:eastAsia="Arial" w:hAnsi="Arial" w:cs="Arial"/>
          <w:i/>
        </w:rPr>
      </w:pPr>
    </w:p>
    <w:p w14:paraId="00000020" w14:textId="77777777" w:rsidR="0065725E" w:rsidRDefault="007342B0">
      <w:pPr>
        <w:jc w:val="both"/>
        <w:rPr>
          <w:rFonts w:ascii="Arial" w:eastAsia="Arial" w:hAnsi="Arial" w:cs="Arial"/>
          <w:b/>
        </w:rPr>
      </w:pPr>
      <w:r>
        <w:rPr>
          <w:rFonts w:ascii="Arial" w:eastAsia="Arial" w:hAnsi="Arial" w:cs="Arial"/>
          <w:b/>
        </w:rPr>
        <w:t>ART 3 – Auteursrechten</w:t>
      </w:r>
    </w:p>
    <w:p w14:paraId="00000021" w14:textId="77777777" w:rsidR="0065725E" w:rsidRDefault="0065725E">
      <w:pPr>
        <w:jc w:val="both"/>
        <w:rPr>
          <w:rFonts w:ascii="Arial" w:eastAsia="Arial" w:hAnsi="Arial" w:cs="Arial"/>
          <w:b/>
        </w:rPr>
      </w:pPr>
    </w:p>
    <w:p w14:paraId="00000022" w14:textId="77777777" w:rsidR="0065725E" w:rsidRDefault="007342B0">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De organisator betaalt de auteursrechten, geïnd door SABAM/of andere. </w:t>
      </w:r>
    </w:p>
    <w:p w14:paraId="00000023" w14:textId="77777777" w:rsidR="0065725E" w:rsidRDefault="0065725E">
      <w:pPr>
        <w:jc w:val="both"/>
        <w:rPr>
          <w:rFonts w:ascii="Arial" w:eastAsia="Arial" w:hAnsi="Arial" w:cs="Arial"/>
        </w:rPr>
      </w:pPr>
    </w:p>
    <w:p w14:paraId="00000024" w14:textId="77777777" w:rsidR="0065725E" w:rsidRDefault="007342B0">
      <w:pPr>
        <w:jc w:val="both"/>
        <w:rPr>
          <w:rFonts w:ascii="Arial" w:eastAsia="Arial" w:hAnsi="Arial" w:cs="Arial"/>
          <w:b/>
        </w:rPr>
      </w:pPr>
      <w:r>
        <w:rPr>
          <w:rFonts w:ascii="Arial" w:eastAsia="Arial" w:hAnsi="Arial" w:cs="Arial"/>
          <w:b/>
        </w:rPr>
        <w:t>ART 4 -  Promotie</w:t>
      </w:r>
    </w:p>
    <w:p w14:paraId="00000025" w14:textId="77777777" w:rsidR="0065725E" w:rsidRDefault="0065725E">
      <w:pPr>
        <w:jc w:val="both"/>
        <w:rPr>
          <w:rFonts w:ascii="Arial" w:eastAsia="Arial" w:hAnsi="Arial" w:cs="Arial"/>
          <w:b/>
        </w:rPr>
      </w:pPr>
    </w:p>
    <w:p w14:paraId="00000026" w14:textId="77777777" w:rsidR="0065725E" w:rsidRDefault="007342B0">
      <w:pPr>
        <w:rPr>
          <w:rFonts w:ascii="Arial" w:eastAsia="Arial" w:hAnsi="Arial" w:cs="Arial"/>
        </w:rPr>
      </w:pPr>
      <w:r>
        <w:rPr>
          <w:rFonts w:ascii="Arial" w:eastAsia="Arial" w:hAnsi="Arial" w:cs="Arial"/>
        </w:rPr>
        <w:t>De promotie wordt uitgevoerd door de verschillende partijen in onderling overleg. De organisator garandeert de gepaste promotie voor de betreffende voorstelling. Alle taksen en onkosten die hiermee gepaard gaan, zijn ten laste van de organisator. De organisator zal voor de promotie van de voorstelling gebruik maken van de door het gezelschap ter beschikking gestelde teksten, foto’s en promotiemateriaal.</w:t>
      </w:r>
    </w:p>
    <w:p w14:paraId="00000027" w14:textId="77777777" w:rsidR="0065725E" w:rsidRDefault="007342B0">
      <w:pPr>
        <w:jc w:val="both"/>
        <w:rPr>
          <w:rFonts w:ascii="Arial" w:eastAsia="Arial" w:hAnsi="Arial" w:cs="Arial"/>
          <w:b/>
        </w:rPr>
      </w:pPr>
      <w:r>
        <w:rPr>
          <w:rFonts w:ascii="Arial" w:eastAsia="Arial" w:hAnsi="Arial" w:cs="Arial"/>
          <w:b/>
        </w:rPr>
        <w:t>ART 5 – Vrijkaarten</w:t>
      </w:r>
    </w:p>
    <w:p w14:paraId="00000028" w14:textId="77777777" w:rsidR="0065725E" w:rsidRDefault="0065725E">
      <w:pPr>
        <w:jc w:val="both"/>
        <w:rPr>
          <w:rFonts w:ascii="Arial" w:eastAsia="Arial" w:hAnsi="Arial" w:cs="Arial"/>
        </w:rPr>
      </w:pPr>
    </w:p>
    <w:p w14:paraId="00000029" w14:textId="77777777" w:rsidR="0065725E" w:rsidRDefault="007342B0">
      <w:pPr>
        <w:jc w:val="both"/>
        <w:rPr>
          <w:rFonts w:ascii="Arial" w:eastAsia="Arial" w:hAnsi="Arial" w:cs="Arial"/>
        </w:rPr>
      </w:pPr>
      <w:r>
        <w:rPr>
          <w:rFonts w:ascii="Arial" w:eastAsia="Arial" w:hAnsi="Arial" w:cs="Arial"/>
        </w:rPr>
        <w:t>Het gezelschap heeft recht op 10 vrijkaarten per voorstelling. Er wordt een namenlijst overhandigd, liefst 1 dag voorafgaand de voorstelling. Indien er nog plaatsen beschikbaar zijn, is het mogelijk om bijkomende kaarten voor genodigden aan te vragen aan reductietarief.</w:t>
      </w:r>
    </w:p>
    <w:p w14:paraId="0000002A" w14:textId="77777777" w:rsidR="0065725E" w:rsidRDefault="0065725E">
      <w:pPr>
        <w:jc w:val="both"/>
        <w:rPr>
          <w:rFonts w:ascii="Arial" w:eastAsia="Arial" w:hAnsi="Arial" w:cs="Arial"/>
        </w:rPr>
      </w:pPr>
    </w:p>
    <w:p w14:paraId="0000002B" w14:textId="77777777" w:rsidR="0065725E" w:rsidRDefault="007342B0">
      <w:pPr>
        <w:jc w:val="both"/>
        <w:rPr>
          <w:rFonts w:ascii="Arial" w:eastAsia="Arial" w:hAnsi="Arial" w:cs="Arial"/>
          <w:b/>
        </w:rPr>
      </w:pPr>
      <w:r>
        <w:rPr>
          <w:rFonts w:ascii="Arial" w:eastAsia="Arial" w:hAnsi="Arial" w:cs="Arial"/>
          <w:b/>
        </w:rPr>
        <w:t>ART 6  - Verplichtingen van het gezelschap</w:t>
      </w:r>
    </w:p>
    <w:p w14:paraId="0000002C" w14:textId="77777777" w:rsidR="0065725E" w:rsidRDefault="0065725E">
      <w:pPr>
        <w:jc w:val="both"/>
        <w:rPr>
          <w:rFonts w:ascii="Arial" w:eastAsia="Arial" w:hAnsi="Arial" w:cs="Arial"/>
          <w:b/>
        </w:rPr>
      </w:pPr>
    </w:p>
    <w:p w14:paraId="0000002D" w14:textId="77777777" w:rsidR="0065725E" w:rsidRDefault="007342B0">
      <w:pPr>
        <w:numPr>
          <w:ilvl w:val="0"/>
          <w:numId w:val="1"/>
        </w:numPr>
        <w:ind w:left="426"/>
        <w:jc w:val="both"/>
        <w:rPr>
          <w:rFonts w:ascii="Arial" w:eastAsia="Arial" w:hAnsi="Arial" w:cs="Arial"/>
        </w:rPr>
      </w:pPr>
      <w:r>
        <w:rPr>
          <w:rFonts w:ascii="Arial" w:eastAsia="Arial" w:hAnsi="Arial" w:cs="Arial"/>
        </w:rPr>
        <w:lastRenderedPageBreak/>
        <w:t>Het gezelschap verklaart de nodige medewerkers (technisch, artistiek, administratief,...) ter beschikking te stellen om de voorstelling uit te voeren.</w:t>
      </w:r>
    </w:p>
    <w:p w14:paraId="0000002E" w14:textId="77777777" w:rsidR="0065725E" w:rsidRDefault="007342B0">
      <w:pPr>
        <w:numPr>
          <w:ilvl w:val="0"/>
          <w:numId w:val="1"/>
        </w:numPr>
        <w:ind w:left="426"/>
        <w:jc w:val="both"/>
        <w:rPr>
          <w:rFonts w:ascii="Arial" w:eastAsia="Arial" w:hAnsi="Arial" w:cs="Arial"/>
        </w:rPr>
      </w:pPr>
      <w:r>
        <w:rPr>
          <w:rFonts w:ascii="Arial" w:eastAsia="Arial" w:hAnsi="Arial" w:cs="Arial"/>
        </w:rPr>
        <w:t>De artistieke eindverantwoordelijkheid van de voorstelling berust volledig bij het gezelschap.</w:t>
      </w:r>
    </w:p>
    <w:p w14:paraId="0000002F" w14:textId="77777777" w:rsidR="0065725E" w:rsidRDefault="007342B0">
      <w:pPr>
        <w:numPr>
          <w:ilvl w:val="0"/>
          <w:numId w:val="1"/>
        </w:numPr>
        <w:ind w:left="426"/>
        <w:jc w:val="both"/>
        <w:rPr>
          <w:rFonts w:ascii="Arial" w:eastAsia="Arial" w:hAnsi="Arial" w:cs="Arial"/>
        </w:rPr>
      </w:pPr>
      <w:r>
        <w:rPr>
          <w:rFonts w:ascii="Arial" w:eastAsia="Arial" w:hAnsi="Arial" w:cs="Arial"/>
        </w:rPr>
        <w:t>Het gezelschap stelt het nodige decor, de kostuums en accessoires te beschikking; deze moeten voldoen aan de gangbare veiligheidsnormen.</w:t>
      </w:r>
    </w:p>
    <w:p w14:paraId="00000030" w14:textId="77777777" w:rsidR="0065725E" w:rsidRDefault="007342B0">
      <w:pPr>
        <w:numPr>
          <w:ilvl w:val="0"/>
          <w:numId w:val="1"/>
        </w:numPr>
        <w:ind w:left="426"/>
        <w:jc w:val="both"/>
        <w:rPr>
          <w:rFonts w:ascii="Arial" w:eastAsia="Arial" w:hAnsi="Arial" w:cs="Arial"/>
        </w:rPr>
      </w:pPr>
      <w:r>
        <w:rPr>
          <w:rFonts w:ascii="Arial" w:eastAsia="Arial" w:hAnsi="Arial" w:cs="Arial"/>
        </w:rPr>
        <w:t>Het gezelschap is verantwoordelijk voor de eventuele te betalen sociale en fiscale lasten en verzekeringen voor het tewerkstellen van de artiesten en medewerkers van het gezelschap.</w:t>
      </w:r>
    </w:p>
    <w:p w14:paraId="00000031" w14:textId="77777777" w:rsidR="0065725E" w:rsidRDefault="0065725E">
      <w:pPr>
        <w:ind w:left="426"/>
        <w:jc w:val="both"/>
        <w:rPr>
          <w:rFonts w:ascii="Arial" w:eastAsia="Arial" w:hAnsi="Arial" w:cs="Arial"/>
        </w:rPr>
      </w:pPr>
    </w:p>
    <w:p w14:paraId="00000032" w14:textId="77777777" w:rsidR="0065725E" w:rsidRDefault="007342B0">
      <w:pPr>
        <w:jc w:val="both"/>
        <w:rPr>
          <w:rFonts w:ascii="Arial" w:eastAsia="Arial" w:hAnsi="Arial" w:cs="Arial"/>
        </w:rPr>
      </w:pPr>
      <w:r>
        <w:rPr>
          <w:rFonts w:ascii="Arial" w:eastAsia="Arial" w:hAnsi="Arial" w:cs="Arial"/>
          <w:b/>
        </w:rPr>
        <w:t>ART 7 - Verplichtingen van de organisator</w:t>
      </w:r>
    </w:p>
    <w:p w14:paraId="00000033" w14:textId="77777777" w:rsidR="0065725E" w:rsidRDefault="0065725E">
      <w:pPr>
        <w:jc w:val="both"/>
        <w:rPr>
          <w:rFonts w:ascii="Arial" w:eastAsia="Arial" w:hAnsi="Arial" w:cs="Arial"/>
        </w:rPr>
      </w:pPr>
    </w:p>
    <w:p w14:paraId="00000034" w14:textId="77777777" w:rsidR="0065725E" w:rsidRDefault="007342B0">
      <w:pPr>
        <w:numPr>
          <w:ilvl w:val="0"/>
          <w:numId w:val="1"/>
        </w:numPr>
        <w:ind w:left="426"/>
        <w:jc w:val="both"/>
        <w:rPr>
          <w:rFonts w:ascii="Arial" w:eastAsia="Arial" w:hAnsi="Arial" w:cs="Arial"/>
        </w:rPr>
      </w:pPr>
      <w:r>
        <w:rPr>
          <w:rFonts w:ascii="Arial" w:eastAsia="Arial" w:hAnsi="Arial" w:cs="Arial"/>
        </w:rPr>
        <w:t xml:space="preserve">De organisator verzorgt de installatie van de speelplek opdat de voorstelling in de beste omstandigheden aan het publiek kan getoond worden. </w:t>
      </w:r>
    </w:p>
    <w:p w14:paraId="00000035" w14:textId="77777777" w:rsidR="0065725E" w:rsidRDefault="007342B0">
      <w:pPr>
        <w:numPr>
          <w:ilvl w:val="0"/>
          <w:numId w:val="1"/>
        </w:numPr>
        <w:ind w:left="426"/>
        <w:jc w:val="both"/>
        <w:rPr>
          <w:rFonts w:ascii="Arial" w:eastAsia="Arial" w:hAnsi="Arial" w:cs="Arial"/>
        </w:rPr>
      </w:pPr>
      <w:r>
        <w:rPr>
          <w:rFonts w:ascii="Arial" w:eastAsia="Arial" w:hAnsi="Arial" w:cs="Arial"/>
        </w:rPr>
        <w:t>De organisator verklaart de nodige medewerkers ter beschikking te stellen om de voorstelling uit te voeren.</w:t>
      </w:r>
    </w:p>
    <w:p w14:paraId="00000036" w14:textId="77777777" w:rsidR="0065725E" w:rsidRDefault="007342B0">
      <w:pPr>
        <w:numPr>
          <w:ilvl w:val="0"/>
          <w:numId w:val="1"/>
        </w:numPr>
        <w:ind w:left="426"/>
        <w:jc w:val="both"/>
        <w:rPr>
          <w:rFonts w:ascii="Arial" w:eastAsia="Arial" w:hAnsi="Arial" w:cs="Arial"/>
        </w:rPr>
      </w:pPr>
      <w:r>
        <w:rPr>
          <w:rFonts w:ascii="Arial" w:eastAsia="Arial" w:hAnsi="Arial" w:cs="Arial"/>
        </w:rPr>
        <w:t>De organisator zal op de dagen van voorstellingen en repetities, geen andere voorstelling of activiteit in dezelfde zaal programmeren zonder voorafgaande toestemming van het gezelschap. Wanneer in hetzelfde huis nog andere activiteiten geprogrammeerd zijn, mogen deze in geen geval en op geen enkele wijze deze voorstelling storen.</w:t>
      </w:r>
    </w:p>
    <w:p w14:paraId="00000037" w14:textId="77777777" w:rsidR="0065725E" w:rsidRDefault="007342B0">
      <w:pPr>
        <w:numPr>
          <w:ilvl w:val="0"/>
          <w:numId w:val="1"/>
        </w:numPr>
        <w:ind w:left="426"/>
        <w:jc w:val="both"/>
        <w:rPr>
          <w:rFonts w:ascii="Arial" w:eastAsia="Arial" w:hAnsi="Arial" w:cs="Arial"/>
        </w:rPr>
      </w:pPr>
      <w:r>
        <w:rPr>
          <w:rFonts w:ascii="Arial" w:eastAsia="Arial" w:hAnsi="Arial" w:cs="Arial"/>
        </w:rPr>
        <w:t>De organisator licht het gezelschap in over eventueel geplande televisie of radio opnamen. Opnames kunnen enkel mits toestemming van het gezelschap.</w:t>
      </w:r>
    </w:p>
    <w:p w14:paraId="00000038" w14:textId="77777777" w:rsidR="0065725E" w:rsidRDefault="007342B0">
      <w:pPr>
        <w:numPr>
          <w:ilvl w:val="0"/>
          <w:numId w:val="1"/>
        </w:numPr>
        <w:ind w:left="426"/>
        <w:jc w:val="both"/>
        <w:rPr>
          <w:rFonts w:ascii="Arial" w:eastAsia="Arial" w:hAnsi="Arial" w:cs="Arial"/>
        </w:rPr>
      </w:pPr>
      <w:r>
        <w:rPr>
          <w:rFonts w:ascii="Arial" w:eastAsia="Arial" w:hAnsi="Arial" w:cs="Arial"/>
        </w:rPr>
        <w:t>De organisator stelt aan het gezelschap kleedkamers ter beschikking die voldoende ruim, uitgerust en afsluitbaar zijn. Toiletten en douche met warm en koud water bevinden zich in de onmiddellijke nabijheid van de kleedkamers. Er is frisdrank voorzien in de kleedkamers.</w:t>
      </w:r>
    </w:p>
    <w:p w14:paraId="00000039" w14:textId="77777777" w:rsidR="0065725E" w:rsidRDefault="007342B0">
      <w:pPr>
        <w:numPr>
          <w:ilvl w:val="0"/>
          <w:numId w:val="1"/>
        </w:numPr>
        <w:ind w:left="426"/>
        <w:jc w:val="both"/>
        <w:rPr>
          <w:rFonts w:ascii="Arial" w:eastAsia="Arial" w:hAnsi="Arial" w:cs="Arial"/>
        </w:rPr>
      </w:pPr>
      <w:r>
        <w:rPr>
          <w:rFonts w:ascii="Arial" w:eastAsia="Arial" w:hAnsi="Arial" w:cs="Arial"/>
        </w:rPr>
        <w:t xml:space="preserve">De organisator voorziet catering op volgende dagen: </w:t>
      </w:r>
      <w:r>
        <w:rPr>
          <w:rFonts w:ascii="Arial" w:eastAsia="Arial" w:hAnsi="Arial" w:cs="Arial"/>
        </w:rPr>
        <w:tab/>
      </w:r>
    </w:p>
    <w:p w14:paraId="0000003A" w14:textId="77777777" w:rsidR="0065725E" w:rsidRDefault="0065725E">
      <w:pPr>
        <w:ind w:left="720"/>
        <w:rPr>
          <w:rFonts w:ascii="Arial" w:eastAsia="Arial" w:hAnsi="Arial" w:cs="Arial"/>
          <w:b/>
        </w:rPr>
      </w:pPr>
    </w:p>
    <w:p w14:paraId="0000003B" w14:textId="77777777" w:rsidR="0065725E" w:rsidRDefault="007342B0">
      <w:pPr>
        <w:ind w:left="720"/>
        <w:rPr>
          <w:rFonts w:ascii="Arial" w:eastAsia="Arial" w:hAnsi="Arial" w:cs="Arial"/>
          <w:b/>
        </w:rPr>
      </w:pPr>
      <w:r>
        <w:rPr>
          <w:rFonts w:ascii="Arial" w:eastAsia="Arial" w:hAnsi="Arial" w:cs="Arial"/>
          <w:b/>
        </w:rPr>
        <w:t>x/x: x personen</w:t>
      </w:r>
    </w:p>
    <w:p w14:paraId="0000003C" w14:textId="77777777" w:rsidR="0065725E" w:rsidRDefault="007342B0">
      <w:pPr>
        <w:rPr>
          <w:rFonts w:ascii="Arial" w:eastAsia="Arial" w:hAnsi="Arial" w:cs="Arial"/>
          <w:b/>
        </w:rPr>
      </w:pPr>
      <w:r>
        <w:rPr>
          <w:rFonts w:ascii="Arial" w:eastAsia="Arial" w:hAnsi="Arial" w:cs="Arial"/>
          <w:b/>
        </w:rPr>
        <w:tab/>
        <w:t>x/x: x personen</w:t>
      </w:r>
    </w:p>
    <w:p w14:paraId="0000003D" w14:textId="77777777" w:rsidR="0065725E" w:rsidRDefault="0065725E">
      <w:pPr>
        <w:jc w:val="both"/>
        <w:rPr>
          <w:rFonts w:ascii="Arial" w:eastAsia="Arial" w:hAnsi="Arial" w:cs="Arial"/>
        </w:rPr>
      </w:pPr>
    </w:p>
    <w:p w14:paraId="0000003E" w14:textId="77777777" w:rsidR="0065725E" w:rsidRDefault="007342B0">
      <w:pPr>
        <w:pStyle w:val="Kop4"/>
        <w:tabs>
          <w:tab w:val="left" w:pos="1134"/>
          <w:tab w:val="left" w:pos="1560"/>
          <w:tab w:val="left" w:pos="1985"/>
          <w:tab w:val="left" w:pos="3686"/>
        </w:tabs>
      </w:pPr>
      <w:r>
        <w:t>ART 8 – Techniek en logistiek</w:t>
      </w:r>
    </w:p>
    <w:p w14:paraId="0000003F" w14:textId="77777777" w:rsidR="0065725E" w:rsidRDefault="0065725E"/>
    <w:p w14:paraId="00000040" w14:textId="77777777" w:rsidR="0065725E" w:rsidRDefault="007342B0">
      <w:pPr>
        <w:rPr>
          <w:rFonts w:ascii="Arial" w:eastAsia="Arial" w:hAnsi="Arial" w:cs="Arial"/>
        </w:rPr>
      </w:pPr>
      <w:r>
        <w:rPr>
          <w:rFonts w:ascii="Arial" w:eastAsia="Arial" w:hAnsi="Arial" w:cs="Arial"/>
        </w:rPr>
        <w:t>De organisator voorziet in overleg technische en logistieke ondersteuning tijdens de opbouw en repetitie en gaat akkoord met technische vereisten zoals beschreven in de technische fiche in bijlage 2.</w:t>
      </w:r>
    </w:p>
    <w:p w14:paraId="00000041" w14:textId="77777777" w:rsidR="0065725E" w:rsidRDefault="0065725E">
      <w:pPr>
        <w:tabs>
          <w:tab w:val="left" w:pos="1134"/>
          <w:tab w:val="left" w:pos="1560"/>
          <w:tab w:val="left" w:pos="1985"/>
          <w:tab w:val="left" w:pos="3686"/>
        </w:tabs>
        <w:rPr>
          <w:rFonts w:ascii="Arial" w:eastAsia="Arial" w:hAnsi="Arial" w:cs="Arial"/>
        </w:rPr>
      </w:pPr>
    </w:p>
    <w:p w14:paraId="00000042" w14:textId="77777777" w:rsidR="0065725E" w:rsidRDefault="007342B0">
      <w:pPr>
        <w:tabs>
          <w:tab w:val="left" w:pos="1134"/>
          <w:tab w:val="left" w:pos="1560"/>
          <w:tab w:val="left" w:pos="1985"/>
          <w:tab w:val="left" w:pos="3686"/>
        </w:tabs>
        <w:rPr>
          <w:rFonts w:ascii="Arial" w:eastAsia="Arial" w:hAnsi="Arial" w:cs="Arial"/>
          <w:b/>
        </w:rPr>
      </w:pPr>
      <w:r>
        <w:rPr>
          <w:rFonts w:ascii="Arial" w:eastAsia="Arial" w:hAnsi="Arial" w:cs="Arial"/>
        </w:rPr>
        <w:t xml:space="preserve">Contactgegevens techniek organisator: </w:t>
      </w:r>
      <w:r>
        <w:rPr>
          <w:rFonts w:ascii="Arial" w:eastAsia="Arial" w:hAnsi="Arial" w:cs="Arial"/>
          <w:b/>
        </w:rPr>
        <w:t>x</w:t>
      </w:r>
    </w:p>
    <w:p w14:paraId="00000043" w14:textId="77777777" w:rsidR="0065725E" w:rsidRDefault="007342B0">
      <w:pPr>
        <w:tabs>
          <w:tab w:val="left" w:pos="1134"/>
          <w:tab w:val="left" w:pos="1560"/>
          <w:tab w:val="left" w:pos="1985"/>
          <w:tab w:val="left" w:pos="3686"/>
        </w:tabs>
        <w:rPr>
          <w:rFonts w:ascii="Arial" w:eastAsia="Arial" w:hAnsi="Arial" w:cs="Arial"/>
        </w:rPr>
      </w:pPr>
      <w:r>
        <w:rPr>
          <w:rFonts w:ascii="Arial" w:eastAsia="Arial" w:hAnsi="Arial" w:cs="Arial"/>
        </w:rPr>
        <w:t xml:space="preserve">Contactgegevens techniek gezelschap: </w:t>
      </w:r>
      <w:r>
        <w:rPr>
          <w:rFonts w:ascii="Arial" w:eastAsia="Arial" w:hAnsi="Arial" w:cs="Arial"/>
          <w:b/>
        </w:rPr>
        <w:t>x</w:t>
      </w:r>
    </w:p>
    <w:p w14:paraId="00000044" w14:textId="77777777" w:rsidR="0065725E" w:rsidRDefault="0065725E">
      <w:pPr>
        <w:rPr>
          <w:rFonts w:ascii="Arial" w:eastAsia="Arial" w:hAnsi="Arial" w:cs="Arial"/>
          <w:b/>
        </w:rPr>
      </w:pPr>
    </w:p>
    <w:p w14:paraId="00000045" w14:textId="77777777" w:rsidR="0065725E" w:rsidRDefault="007342B0">
      <w:pPr>
        <w:rPr>
          <w:rFonts w:ascii="Arial" w:eastAsia="Arial" w:hAnsi="Arial" w:cs="Arial"/>
          <w:b/>
        </w:rPr>
      </w:pPr>
      <w:r>
        <w:rPr>
          <w:rFonts w:ascii="Arial" w:eastAsia="Arial" w:hAnsi="Arial" w:cs="Arial"/>
          <w:b/>
        </w:rPr>
        <w:t>ART 9 - Verhindering-overmacht-verbreking</w:t>
      </w:r>
    </w:p>
    <w:p w14:paraId="00000046" w14:textId="77777777" w:rsidR="0065725E" w:rsidRDefault="0065725E">
      <w:pPr>
        <w:rPr>
          <w:rFonts w:ascii="Arial" w:eastAsia="Arial" w:hAnsi="Arial" w:cs="Arial"/>
          <w:b/>
        </w:rPr>
      </w:pPr>
    </w:p>
    <w:p w14:paraId="5030CA69" w14:textId="4DFD044C" w:rsidR="00012315" w:rsidRPr="00012315" w:rsidRDefault="00012315" w:rsidP="00012315">
      <w:pPr>
        <w:pStyle w:val="Lijstalinea"/>
        <w:spacing w:after="0" w:line="240" w:lineRule="auto"/>
        <w:ind w:left="0"/>
        <w:jc w:val="both"/>
        <w:rPr>
          <w:rFonts w:ascii="Arial" w:hAnsi="Arial" w:cs="Arial"/>
          <w:sz w:val="20"/>
          <w:szCs w:val="20"/>
        </w:rPr>
      </w:pPr>
      <w:r w:rsidRPr="00012315">
        <w:rPr>
          <w:rFonts w:ascii="Arial" w:hAnsi="Arial" w:cs="Arial"/>
          <w:sz w:val="20"/>
          <w:szCs w:val="20"/>
        </w:rPr>
        <w:t xml:space="preserve">Indien de voorstelling niet kan plaatsvinden ten gevolge van enig overheidsbevel of ten gevolge van een andersoortig geval van overmacht aan de kant van de organisator, of ten gevolge van ziekte of ongeval van één of meerdere onvervangbare leden van de bezetting van de artiest of van een andersoortig geval van overmacht aan de kant van de artiest, zal deze overeenkomst als beëindigd worden beschouwd, behoudens het bepaalde in het derde </w:t>
      </w:r>
      <w:r w:rsidRPr="00012315">
        <w:rPr>
          <w:rFonts w:ascii="Arial" w:hAnsi="Arial" w:cs="Arial"/>
          <w:i/>
          <w:iCs/>
          <w:sz w:val="20"/>
          <w:szCs w:val="20"/>
        </w:rPr>
        <w:t xml:space="preserve">en vierde* </w:t>
      </w:r>
      <w:r w:rsidRPr="00012315">
        <w:rPr>
          <w:rFonts w:ascii="Arial" w:hAnsi="Arial" w:cs="Arial"/>
          <w:sz w:val="20"/>
          <w:szCs w:val="20"/>
        </w:rPr>
        <w:t xml:space="preserve">lid van onderhavig artikel. </w:t>
      </w:r>
    </w:p>
    <w:p w14:paraId="4C75D04F" w14:textId="16A17A15" w:rsidR="00012315" w:rsidRPr="00012315" w:rsidRDefault="00012315" w:rsidP="00012315">
      <w:pPr>
        <w:pStyle w:val="Lijstalinea"/>
        <w:spacing w:after="0" w:line="240" w:lineRule="auto"/>
        <w:jc w:val="both"/>
        <w:rPr>
          <w:rFonts w:ascii="Arial" w:hAnsi="Arial" w:cs="Arial"/>
          <w:sz w:val="20"/>
          <w:szCs w:val="20"/>
        </w:rPr>
      </w:pPr>
      <w:r w:rsidRPr="00012315">
        <w:rPr>
          <w:rFonts w:ascii="Arial" w:hAnsi="Arial" w:cs="Arial"/>
          <w:sz w:val="20"/>
          <w:szCs w:val="20"/>
        </w:rPr>
        <w:t>*</w:t>
      </w:r>
      <w:r w:rsidRPr="00012315">
        <w:rPr>
          <w:rFonts w:ascii="Arial" w:hAnsi="Arial" w:cs="Arial"/>
          <w:i/>
          <w:iCs/>
          <w:sz w:val="20"/>
          <w:szCs w:val="20"/>
        </w:rPr>
        <w:t>Schrappen indien geen gebruik gemaakt van optie derde lid.</w:t>
      </w:r>
    </w:p>
    <w:p w14:paraId="7AD20458" w14:textId="77777777" w:rsidR="00012315" w:rsidRPr="00012315" w:rsidRDefault="00012315" w:rsidP="00012315">
      <w:pPr>
        <w:pStyle w:val="Lijstalinea"/>
        <w:spacing w:after="0" w:line="240" w:lineRule="auto"/>
        <w:ind w:left="0"/>
        <w:jc w:val="both"/>
        <w:rPr>
          <w:rFonts w:ascii="Arial" w:hAnsi="Arial" w:cs="Arial"/>
          <w:sz w:val="20"/>
          <w:szCs w:val="20"/>
        </w:rPr>
      </w:pPr>
      <w:r w:rsidRPr="00012315">
        <w:rPr>
          <w:rFonts w:ascii="Arial" w:hAnsi="Arial" w:cs="Arial"/>
          <w:sz w:val="20"/>
          <w:szCs w:val="20"/>
        </w:rPr>
        <w:t xml:space="preserve">In geval van ziekte of ongeval van één of meerdere onvervangbare leden van de bezetting van de artiest of in geval van andere onvoorziene omstandigheden (van welke aard dan ook) die tot gevolg zouden kunnen hebben dat de voorstelling niet of niet tijdig kan plaatsvinden, zal de artiest de organisator daarvan onmiddellijk in kennis stellen. In geval van ziekte of ongeval van één of meerdere leden van de bezetting van de artiest die tot gevolg heeft dat de voorstelling niet kan plaatsvinden, zal aan de organisator een medisch attest worden voorgelegd waaruit dit blijkt, </w:t>
      </w:r>
      <w:proofErr w:type="spellStart"/>
      <w:r w:rsidRPr="00012315">
        <w:rPr>
          <w:rFonts w:ascii="Arial" w:hAnsi="Arial" w:cs="Arial"/>
          <w:sz w:val="20"/>
          <w:szCs w:val="20"/>
        </w:rPr>
        <w:t>zoniet</w:t>
      </w:r>
      <w:proofErr w:type="spellEnd"/>
      <w:r w:rsidRPr="00012315">
        <w:rPr>
          <w:rFonts w:ascii="Arial" w:hAnsi="Arial" w:cs="Arial"/>
          <w:sz w:val="20"/>
          <w:szCs w:val="20"/>
        </w:rPr>
        <w:t xml:space="preserve"> verliest de artiest de mogelijkheid om zich te beroepen op overmacht.</w:t>
      </w:r>
    </w:p>
    <w:p w14:paraId="65FD9AE1" w14:textId="77777777" w:rsidR="00012315" w:rsidRPr="00012315" w:rsidRDefault="00012315" w:rsidP="00012315">
      <w:pPr>
        <w:pStyle w:val="Lijstalinea"/>
        <w:spacing w:after="0" w:line="240" w:lineRule="auto"/>
        <w:ind w:left="0"/>
        <w:jc w:val="both"/>
        <w:rPr>
          <w:rFonts w:ascii="Arial" w:hAnsi="Arial" w:cs="Arial"/>
          <w:sz w:val="20"/>
          <w:szCs w:val="20"/>
        </w:rPr>
      </w:pPr>
    </w:p>
    <w:p w14:paraId="4D2B8DC4" w14:textId="157849D0" w:rsidR="00012315" w:rsidRPr="00012315" w:rsidRDefault="00012315" w:rsidP="00012315">
      <w:pPr>
        <w:pStyle w:val="Lijstalinea"/>
        <w:spacing w:after="0" w:line="240" w:lineRule="auto"/>
        <w:ind w:left="0"/>
        <w:jc w:val="both"/>
        <w:rPr>
          <w:rFonts w:ascii="Arial" w:hAnsi="Arial" w:cs="Arial"/>
          <w:i/>
          <w:iCs/>
          <w:sz w:val="20"/>
          <w:szCs w:val="20"/>
        </w:rPr>
      </w:pPr>
      <w:r w:rsidRPr="00012315">
        <w:rPr>
          <w:rFonts w:ascii="Arial" w:hAnsi="Arial" w:cs="Arial"/>
          <w:i/>
          <w:iCs/>
          <w:sz w:val="20"/>
          <w:szCs w:val="20"/>
        </w:rPr>
        <w:t>OPTIONEEL: Indien de voorstelling niet kan plaatsvinden ten gevolge van enig overheidsbevel of ten gevolge van een andersoortig geval van overmacht aan de kant van de organisator zal de organisator een schadevergoeding betalen aan de artiest die overeenstemt met 30 % van de vergoeding.</w:t>
      </w:r>
    </w:p>
    <w:p w14:paraId="1AEA84DA" w14:textId="77777777" w:rsidR="00012315" w:rsidRPr="00012315" w:rsidRDefault="00012315" w:rsidP="00012315">
      <w:pPr>
        <w:pStyle w:val="Lijstalinea"/>
        <w:spacing w:after="0" w:line="240" w:lineRule="auto"/>
        <w:ind w:left="0"/>
        <w:jc w:val="both"/>
        <w:rPr>
          <w:rFonts w:ascii="Arial" w:hAnsi="Arial" w:cs="Arial"/>
          <w:sz w:val="20"/>
          <w:szCs w:val="20"/>
        </w:rPr>
      </w:pPr>
    </w:p>
    <w:p w14:paraId="437F727B" w14:textId="170BA98C" w:rsidR="00012315" w:rsidRDefault="00012315" w:rsidP="00012315">
      <w:pPr>
        <w:pStyle w:val="Lijstalinea"/>
        <w:spacing w:after="0" w:line="240" w:lineRule="auto"/>
        <w:ind w:left="0"/>
        <w:jc w:val="both"/>
        <w:rPr>
          <w:rFonts w:ascii="Arial" w:hAnsi="Arial" w:cs="Arial"/>
          <w:i/>
          <w:iCs/>
          <w:sz w:val="20"/>
          <w:szCs w:val="20"/>
        </w:rPr>
      </w:pPr>
      <w:r w:rsidRPr="00012315">
        <w:rPr>
          <w:rFonts w:ascii="Arial" w:hAnsi="Arial" w:cs="Arial"/>
          <w:sz w:val="20"/>
          <w:szCs w:val="20"/>
        </w:rPr>
        <w:t xml:space="preserve">Indien ingeval van overmacht deze overeenkomst niet kan uitgevoerd worden, zal door partijen tevens in onderling overleg en te goeder trouw naar een nieuwe datum of een alternatieve oplossing worden gezocht. </w:t>
      </w:r>
      <w:r w:rsidRPr="00012315">
        <w:rPr>
          <w:rFonts w:ascii="Arial" w:hAnsi="Arial" w:cs="Arial"/>
          <w:sz w:val="20"/>
          <w:szCs w:val="20"/>
        </w:rPr>
        <w:lastRenderedPageBreak/>
        <w:t>Dit is een inspanningsverbintenis, geen resultaatsverbintenis</w:t>
      </w:r>
      <w:r w:rsidRPr="00012315">
        <w:rPr>
          <w:rFonts w:ascii="Arial" w:hAnsi="Arial" w:cs="Arial"/>
          <w:color w:val="FF0000"/>
          <w:sz w:val="20"/>
          <w:szCs w:val="20"/>
        </w:rPr>
        <w:t>.</w:t>
      </w:r>
      <w:r w:rsidRPr="00012315">
        <w:rPr>
          <w:rFonts w:ascii="Arial" w:hAnsi="Arial" w:cs="Arial"/>
          <w:sz w:val="20"/>
          <w:szCs w:val="20"/>
        </w:rPr>
        <w:t xml:space="preserve"> </w:t>
      </w:r>
      <w:r w:rsidRPr="00012315">
        <w:rPr>
          <w:rFonts w:ascii="Arial" w:hAnsi="Arial" w:cs="Arial"/>
          <w:i/>
          <w:iCs/>
          <w:sz w:val="20"/>
          <w:szCs w:val="20"/>
        </w:rPr>
        <w:t>Geen van beide partijen kan in geval van overmacht een andere vergoeding eisen dan bedoeld in het derde lid van onderhavig artikel</w:t>
      </w:r>
      <w:r>
        <w:rPr>
          <w:rFonts w:ascii="Arial" w:hAnsi="Arial" w:cs="Arial"/>
          <w:i/>
          <w:iCs/>
          <w:sz w:val="20"/>
          <w:szCs w:val="20"/>
        </w:rPr>
        <w:t>*.</w:t>
      </w:r>
      <w:r w:rsidRPr="00012315">
        <w:rPr>
          <w:rFonts w:ascii="Arial" w:hAnsi="Arial" w:cs="Arial"/>
          <w:i/>
          <w:iCs/>
          <w:sz w:val="20"/>
          <w:szCs w:val="20"/>
        </w:rPr>
        <w:t xml:space="preserve"> </w:t>
      </w:r>
    </w:p>
    <w:p w14:paraId="31F76135" w14:textId="3FE6DF27" w:rsidR="00012315" w:rsidRPr="00012315" w:rsidRDefault="00012315" w:rsidP="00012315">
      <w:pPr>
        <w:pStyle w:val="Lijstalinea"/>
        <w:spacing w:after="0" w:line="240" w:lineRule="auto"/>
        <w:jc w:val="both"/>
        <w:rPr>
          <w:rFonts w:ascii="Arial" w:hAnsi="Arial" w:cs="Arial"/>
          <w:sz w:val="20"/>
          <w:szCs w:val="20"/>
        </w:rPr>
      </w:pPr>
      <w:r>
        <w:rPr>
          <w:rFonts w:ascii="Arial" w:hAnsi="Arial" w:cs="Arial"/>
          <w:i/>
          <w:iCs/>
          <w:sz w:val="20"/>
          <w:szCs w:val="20"/>
        </w:rPr>
        <w:t>*</w:t>
      </w:r>
      <w:r w:rsidRPr="00012315">
        <w:rPr>
          <w:rFonts w:ascii="Arial" w:hAnsi="Arial" w:cs="Arial"/>
          <w:i/>
          <w:iCs/>
          <w:sz w:val="20"/>
          <w:szCs w:val="20"/>
        </w:rPr>
        <w:t>schrappen indien geen derde lid.</w:t>
      </w:r>
      <w:r w:rsidRPr="00012315">
        <w:rPr>
          <w:rFonts w:ascii="Arial" w:hAnsi="Arial" w:cs="Arial"/>
          <w:sz w:val="20"/>
          <w:szCs w:val="20"/>
        </w:rPr>
        <w:t xml:space="preserve"> </w:t>
      </w:r>
    </w:p>
    <w:p w14:paraId="7A590910" w14:textId="77777777" w:rsidR="00012315" w:rsidRPr="00012315" w:rsidRDefault="00012315" w:rsidP="00012315">
      <w:pPr>
        <w:pStyle w:val="Lijstalinea"/>
        <w:spacing w:after="0" w:line="240" w:lineRule="auto"/>
        <w:ind w:left="0"/>
        <w:jc w:val="both"/>
        <w:rPr>
          <w:rFonts w:ascii="Arial" w:hAnsi="Arial" w:cs="Arial"/>
          <w:sz w:val="20"/>
          <w:szCs w:val="20"/>
        </w:rPr>
      </w:pPr>
      <w:r w:rsidRPr="00012315">
        <w:rPr>
          <w:rFonts w:ascii="Arial" w:hAnsi="Arial" w:cs="Arial"/>
          <w:sz w:val="20"/>
          <w:szCs w:val="20"/>
        </w:rPr>
        <w:t>Het ontbreken in hoofde van de organisator van de benodigde vergunningen en/of toestemmingen voor het organiseren van de voorstelling zal niet als overmacht worden beschouwd.</w:t>
      </w:r>
    </w:p>
    <w:p w14:paraId="1BEBDCEE" w14:textId="77777777" w:rsidR="00012315" w:rsidRPr="00012315" w:rsidRDefault="00012315" w:rsidP="00012315">
      <w:pPr>
        <w:tabs>
          <w:tab w:val="left" w:pos="1134"/>
          <w:tab w:val="left" w:pos="1560"/>
          <w:tab w:val="left" w:pos="1985"/>
          <w:tab w:val="left" w:pos="3686"/>
        </w:tabs>
        <w:rPr>
          <w:rFonts w:ascii="Arial" w:eastAsia="Arial" w:hAnsi="Arial" w:cs="Arial"/>
          <w:i/>
          <w:iCs/>
          <w:color w:val="000000"/>
        </w:rPr>
      </w:pPr>
    </w:p>
    <w:p w14:paraId="00000049" w14:textId="463B825D" w:rsidR="0065725E" w:rsidRPr="00012315" w:rsidRDefault="00012315" w:rsidP="00012315">
      <w:pPr>
        <w:tabs>
          <w:tab w:val="left" w:pos="1134"/>
          <w:tab w:val="left" w:pos="1560"/>
          <w:tab w:val="left" w:pos="1985"/>
          <w:tab w:val="left" w:pos="3686"/>
        </w:tabs>
        <w:rPr>
          <w:rFonts w:ascii="Arial" w:eastAsia="Arial" w:hAnsi="Arial" w:cs="Arial"/>
          <w:i/>
          <w:iCs/>
          <w:color w:val="000000"/>
        </w:rPr>
      </w:pPr>
      <w:r w:rsidRPr="00012315">
        <w:rPr>
          <w:rFonts w:ascii="Arial" w:eastAsia="Arial" w:hAnsi="Arial" w:cs="Arial"/>
          <w:i/>
          <w:iCs/>
          <w:color w:val="000000"/>
        </w:rPr>
        <w:t xml:space="preserve">Voor overmacht gerelateerd aan corona, kan je </w:t>
      </w:r>
      <w:r w:rsidR="00371F8E" w:rsidRPr="00012315">
        <w:rPr>
          <w:rFonts w:ascii="Arial" w:eastAsia="Arial" w:hAnsi="Arial" w:cs="Arial"/>
          <w:i/>
          <w:iCs/>
          <w:color w:val="000000"/>
        </w:rPr>
        <w:t xml:space="preserve">gebruik </w:t>
      </w:r>
      <w:r w:rsidRPr="00012315">
        <w:rPr>
          <w:rFonts w:ascii="Arial" w:eastAsia="Arial" w:hAnsi="Arial" w:cs="Arial"/>
          <w:i/>
          <w:iCs/>
          <w:color w:val="000000"/>
        </w:rPr>
        <w:t xml:space="preserve">maken </w:t>
      </w:r>
      <w:r w:rsidR="00371F8E" w:rsidRPr="00012315">
        <w:rPr>
          <w:rFonts w:ascii="Arial" w:eastAsia="Arial" w:hAnsi="Arial" w:cs="Arial"/>
          <w:i/>
          <w:iCs/>
          <w:color w:val="000000"/>
        </w:rPr>
        <w:t>van de overmacht</w:t>
      </w:r>
      <w:r>
        <w:rPr>
          <w:rFonts w:ascii="Arial" w:eastAsia="Arial" w:hAnsi="Arial" w:cs="Arial"/>
          <w:i/>
          <w:iCs/>
          <w:color w:val="000000"/>
        </w:rPr>
        <w:t>s</w:t>
      </w:r>
      <w:r w:rsidR="00371F8E" w:rsidRPr="00012315">
        <w:rPr>
          <w:rFonts w:ascii="Arial" w:eastAsia="Arial" w:hAnsi="Arial" w:cs="Arial"/>
          <w:i/>
          <w:iCs/>
          <w:color w:val="000000"/>
        </w:rPr>
        <w:t xml:space="preserve">clausule </w:t>
      </w:r>
      <w:hyperlink r:id="rId8" w:history="1">
        <w:r w:rsidR="00371F8E" w:rsidRPr="00012315">
          <w:rPr>
            <w:rStyle w:val="Hyperlink"/>
            <w:rFonts w:ascii="Arial" w:eastAsia="Arial" w:hAnsi="Arial" w:cs="Arial"/>
            <w:i/>
            <w:iCs/>
          </w:rPr>
          <w:t>zoals bepaald door Cultuurloket</w:t>
        </w:r>
      </w:hyperlink>
      <w:r w:rsidR="00371F8E" w:rsidRPr="00012315">
        <w:rPr>
          <w:rFonts w:ascii="Arial" w:eastAsia="Arial" w:hAnsi="Arial" w:cs="Arial"/>
          <w:i/>
          <w:iCs/>
          <w:color w:val="000000"/>
        </w:rPr>
        <w:t>]</w:t>
      </w:r>
    </w:p>
    <w:p w14:paraId="128E67B8" w14:textId="77777777" w:rsidR="00371F8E" w:rsidRDefault="00371F8E">
      <w:pPr>
        <w:tabs>
          <w:tab w:val="left" w:pos="1134"/>
          <w:tab w:val="left" w:pos="1560"/>
          <w:tab w:val="left" w:pos="1985"/>
          <w:tab w:val="left" w:pos="3686"/>
        </w:tabs>
        <w:rPr>
          <w:rFonts w:ascii="Arial" w:eastAsia="Arial" w:hAnsi="Arial" w:cs="Arial"/>
        </w:rPr>
      </w:pPr>
    </w:p>
    <w:p w14:paraId="0000004A" w14:textId="1EF321B3" w:rsidR="0065725E" w:rsidRDefault="007342B0">
      <w:pPr>
        <w:rPr>
          <w:rFonts w:ascii="Arial" w:eastAsia="Arial" w:hAnsi="Arial" w:cs="Arial"/>
        </w:rPr>
      </w:pPr>
      <w:r>
        <w:rPr>
          <w:rFonts w:ascii="Arial" w:eastAsia="Arial" w:hAnsi="Arial" w:cs="Arial"/>
        </w:rPr>
        <w:t xml:space="preserve">Opgemaakt te </w:t>
      </w:r>
      <w:r w:rsidR="00012315">
        <w:rPr>
          <w:rFonts w:ascii="Arial" w:eastAsia="Arial" w:hAnsi="Arial" w:cs="Arial"/>
        </w:rPr>
        <w:t>……..</w:t>
      </w:r>
      <w:r>
        <w:rPr>
          <w:rFonts w:ascii="Arial" w:eastAsia="Arial" w:hAnsi="Arial" w:cs="Arial"/>
        </w:rPr>
        <w:t xml:space="preserve"> op x, in twee exemplaren.</w:t>
      </w:r>
    </w:p>
    <w:p w14:paraId="0000004B" w14:textId="77777777" w:rsidR="0065725E" w:rsidRDefault="0065725E">
      <w:pPr>
        <w:tabs>
          <w:tab w:val="left" w:pos="1134"/>
          <w:tab w:val="left" w:pos="1560"/>
          <w:tab w:val="left" w:pos="1985"/>
          <w:tab w:val="left" w:pos="3686"/>
        </w:tabs>
        <w:jc w:val="both"/>
        <w:rPr>
          <w:rFonts w:ascii="Arial" w:eastAsia="Arial" w:hAnsi="Arial" w:cs="Arial"/>
        </w:rPr>
      </w:pPr>
    </w:p>
    <w:p w14:paraId="0000004C" w14:textId="77777777" w:rsidR="0065725E" w:rsidRDefault="007342B0">
      <w:pPr>
        <w:tabs>
          <w:tab w:val="right" w:pos="9072"/>
        </w:tabs>
        <w:jc w:val="both"/>
        <w:rPr>
          <w:rFonts w:ascii="Arial" w:eastAsia="Arial" w:hAnsi="Arial" w:cs="Arial"/>
        </w:rPr>
      </w:pPr>
      <w:r>
        <w:rPr>
          <w:rFonts w:ascii="Arial" w:eastAsia="Arial" w:hAnsi="Arial" w:cs="Arial"/>
        </w:rPr>
        <w:t xml:space="preserve">Gelezen en goedgekeurd </w:t>
      </w:r>
      <w:r>
        <w:rPr>
          <w:rFonts w:ascii="Arial" w:eastAsia="Arial" w:hAnsi="Arial" w:cs="Arial"/>
        </w:rPr>
        <w:tab/>
        <w:t>Gelezen en goedgekeurd</w:t>
      </w:r>
    </w:p>
    <w:p w14:paraId="0000004D" w14:textId="618AEBF9" w:rsidR="0065725E" w:rsidRDefault="007342B0">
      <w:pPr>
        <w:tabs>
          <w:tab w:val="right" w:pos="9072"/>
        </w:tabs>
        <w:jc w:val="both"/>
        <w:rPr>
          <w:rFonts w:ascii="Arial" w:eastAsia="Arial" w:hAnsi="Arial" w:cs="Arial"/>
        </w:rPr>
      </w:pPr>
      <w:r>
        <w:rPr>
          <w:rFonts w:ascii="Arial" w:eastAsia="Arial" w:hAnsi="Arial" w:cs="Arial"/>
        </w:rPr>
        <w:t xml:space="preserve">voor </w:t>
      </w:r>
      <w:r w:rsidR="00012315">
        <w:rPr>
          <w:rFonts w:ascii="Arial" w:eastAsia="Arial" w:hAnsi="Arial" w:cs="Arial"/>
        </w:rPr>
        <w:t>de organisator</w:t>
      </w:r>
      <w:r>
        <w:rPr>
          <w:rFonts w:ascii="Arial" w:eastAsia="Arial" w:hAnsi="Arial" w:cs="Arial"/>
        </w:rPr>
        <w:tab/>
        <w:t xml:space="preserve">voor het gezelschap, </w:t>
      </w:r>
    </w:p>
    <w:p w14:paraId="0000004E" w14:textId="77777777" w:rsidR="0065725E" w:rsidRDefault="0065725E">
      <w:pPr>
        <w:tabs>
          <w:tab w:val="right" w:pos="9072"/>
        </w:tabs>
        <w:jc w:val="both"/>
        <w:rPr>
          <w:rFonts w:ascii="Arial" w:eastAsia="Arial" w:hAnsi="Arial" w:cs="Arial"/>
        </w:rPr>
      </w:pPr>
    </w:p>
    <w:p w14:paraId="0000004F" w14:textId="77777777" w:rsidR="0065725E" w:rsidRDefault="0065725E">
      <w:pPr>
        <w:tabs>
          <w:tab w:val="right" w:pos="9072"/>
        </w:tabs>
        <w:jc w:val="both"/>
        <w:rPr>
          <w:rFonts w:ascii="Arial" w:eastAsia="Arial" w:hAnsi="Arial" w:cs="Arial"/>
        </w:rPr>
      </w:pPr>
    </w:p>
    <w:p w14:paraId="00000050" w14:textId="77777777" w:rsidR="0065725E" w:rsidRDefault="0065725E">
      <w:pPr>
        <w:tabs>
          <w:tab w:val="right" w:pos="9072"/>
        </w:tabs>
        <w:jc w:val="both"/>
        <w:rPr>
          <w:rFonts w:ascii="Arial" w:eastAsia="Arial" w:hAnsi="Arial" w:cs="Arial"/>
        </w:rPr>
      </w:pPr>
    </w:p>
    <w:p w14:paraId="00000051" w14:textId="77777777" w:rsidR="0065725E" w:rsidRDefault="0065725E">
      <w:pPr>
        <w:tabs>
          <w:tab w:val="right" w:pos="9072"/>
        </w:tabs>
        <w:jc w:val="both"/>
        <w:rPr>
          <w:rFonts w:ascii="Arial" w:eastAsia="Arial" w:hAnsi="Arial" w:cs="Arial"/>
        </w:rPr>
      </w:pPr>
    </w:p>
    <w:p w14:paraId="00000052" w14:textId="77777777" w:rsidR="0065725E" w:rsidRDefault="0065725E">
      <w:pPr>
        <w:rPr>
          <w:rFonts w:ascii="Courier New" w:eastAsia="Courier New" w:hAnsi="Courier New" w:cs="Courier New"/>
          <w:sz w:val="24"/>
          <w:szCs w:val="24"/>
        </w:rPr>
      </w:pPr>
    </w:p>
    <w:p w14:paraId="00000053" w14:textId="77777777" w:rsidR="0065725E" w:rsidRDefault="0065725E">
      <w:pPr>
        <w:rPr>
          <w:rFonts w:ascii="Courier New" w:eastAsia="Courier New" w:hAnsi="Courier New" w:cs="Courier New"/>
          <w:sz w:val="24"/>
          <w:szCs w:val="24"/>
        </w:rPr>
      </w:pPr>
    </w:p>
    <w:sectPr w:rsidR="0065725E">
      <w:footerReference w:type="default" r:id="rId9"/>
      <w:pgSz w:w="11907" w:h="16840"/>
      <w:pgMar w:top="2268" w:right="1134" w:bottom="1134" w:left="1418" w:header="708" w:footer="397"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A16FC8" w14:textId="77777777" w:rsidR="00502662" w:rsidRDefault="00502662">
      <w:r>
        <w:separator/>
      </w:r>
    </w:p>
  </w:endnote>
  <w:endnote w:type="continuationSeparator" w:id="0">
    <w:p w14:paraId="20C645D8" w14:textId="77777777" w:rsidR="00502662" w:rsidRDefault="005026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imesNewRomanPSMT">
    <w:panose1 w:val="00000000000000000000"/>
    <w:charset w:val="00"/>
    <w:family w:val="roman"/>
    <w:notTrueType/>
    <w:pitch w:val="default"/>
  </w:font>
  <w:font w:name="Lucida Grande">
    <w:altName w:val="Segoe UI"/>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54" w14:textId="77777777" w:rsidR="0065725E" w:rsidRDefault="0065725E">
    <w:pPr>
      <w:pBdr>
        <w:top w:val="nil"/>
        <w:left w:val="nil"/>
        <w:bottom w:val="nil"/>
        <w:right w:val="nil"/>
        <w:between w:val="nil"/>
      </w:pBdr>
      <w:tabs>
        <w:tab w:val="center" w:pos="4536"/>
        <w:tab w:val="right" w:pos="9072"/>
      </w:tabs>
      <w:rPr>
        <w:rFonts w:ascii="Arial" w:eastAsia="Arial" w:hAnsi="Arial" w:cs="Arial"/>
        <w:color w:val="00000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8CC719" w14:textId="77777777" w:rsidR="00502662" w:rsidRDefault="00502662">
      <w:r>
        <w:separator/>
      </w:r>
    </w:p>
  </w:footnote>
  <w:footnote w:type="continuationSeparator" w:id="0">
    <w:p w14:paraId="7F237BED" w14:textId="77777777" w:rsidR="00502662" w:rsidRDefault="005026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6C60B0"/>
    <w:multiLevelType w:val="multilevel"/>
    <w:tmpl w:val="2FE6D8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C6E5FA8"/>
    <w:multiLevelType w:val="hybridMultilevel"/>
    <w:tmpl w:val="872061D2"/>
    <w:lvl w:ilvl="0" w:tplc="DAF226F6">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2" w15:restartNumberingAfterBreak="0">
    <w:nsid w:val="25DF25AD"/>
    <w:multiLevelType w:val="hybridMultilevel"/>
    <w:tmpl w:val="77DA40DA"/>
    <w:lvl w:ilvl="0" w:tplc="81EE0B94">
      <w:numFmt w:val="bullet"/>
      <w:lvlText w:val=""/>
      <w:lvlJc w:val="left"/>
      <w:pPr>
        <w:ind w:left="1440" w:hanging="360"/>
      </w:pPr>
      <w:rPr>
        <w:rFonts w:ascii="Symbol" w:eastAsiaTheme="minorHAnsi" w:hAnsi="Symbol" w:cs="Aria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3" w15:restartNumberingAfterBreak="0">
    <w:nsid w:val="68280901"/>
    <w:multiLevelType w:val="hybridMultilevel"/>
    <w:tmpl w:val="BF3E3CDC"/>
    <w:lvl w:ilvl="0" w:tplc="766EBF2E">
      <w:numFmt w:val="bullet"/>
      <w:lvlText w:val=""/>
      <w:lvlJc w:val="left"/>
      <w:pPr>
        <w:ind w:left="1080" w:hanging="360"/>
      </w:pPr>
      <w:rPr>
        <w:rFonts w:ascii="Symbol" w:eastAsiaTheme="minorHAnsi" w:hAnsi="Symbol" w:cs="Aria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725E"/>
    <w:rsid w:val="00012315"/>
    <w:rsid w:val="002A42D2"/>
    <w:rsid w:val="00335C23"/>
    <w:rsid w:val="00371F8E"/>
    <w:rsid w:val="00502662"/>
    <w:rsid w:val="0065725E"/>
    <w:rsid w:val="007342B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1AE46"/>
  <w15:docId w15:val="{69D86C31-58F9-4751-B153-D69E4C3AB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D140E"/>
    <w:rPr>
      <w:lang w:eastAsia="nl-NL"/>
    </w:rPr>
  </w:style>
  <w:style w:type="paragraph" w:styleId="Kop1">
    <w:name w:val="heading 1"/>
    <w:basedOn w:val="Standaard"/>
    <w:next w:val="Standaard"/>
    <w:uiPriority w:val="9"/>
    <w:qFormat/>
    <w:pPr>
      <w:keepNext/>
      <w:keepLines/>
      <w:spacing w:before="480" w:after="120"/>
      <w:outlineLvl w:val="0"/>
    </w:pPr>
    <w:rPr>
      <w:b/>
      <w:sz w:val="48"/>
      <w:szCs w:val="48"/>
    </w:rPr>
  </w:style>
  <w:style w:type="paragraph" w:styleId="Kop2">
    <w:name w:val="heading 2"/>
    <w:basedOn w:val="Standaard"/>
    <w:next w:val="Standaard"/>
    <w:uiPriority w:val="9"/>
    <w:unhideWhenUsed/>
    <w:qFormat/>
    <w:pPr>
      <w:keepNext/>
      <w:keepLines/>
      <w:spacing w:before="360" w:after="80"/>
      <w:outlineLvl w:val="1"/>
    </w:pPr>
    <w:rPr>
      <w:b/>
      <w:sz w:val="36"/>
      <w:szCs w:val="36"/>
    </w:rPr>
  </w:style>
  <w:style w:type="paragraph" w:styleId="Kop3">
    <w:name w:val="heading 3"/>
    <w:basedOn w:val="Standaard"/>
    <w:next w:val="Standaard"/>
    <w:uiPriority w:val="9"/>
    <w:unhideWhenUsed/>
    <w:qFormat/>
    <w:pPr>
      <w:keepNext/>
      <w:keepLines/>
      <w:spacing w:before="280" w:after="80"/>
      <w:outlineLvl w:val="2"/>
    </w:pPr>
    <w:rPr>
      <w:b/>
      <w:sz w:val="28"/>
      <w:szCs w:val="28"/>
    </w:rPr>
  </w:style>
  <w:style w:type="paragraph" w:styleId="Kop4">
    <w:name w:val="heading 4"/>
    <w:basedOn w:val="Standaard"/>
    <w:next w:val="Standaard"/>
    <w:link w:val="Kop4Char"/>
    <w:uiPriority w:val="9"/>
    <w:unhideWhenUsed/>
    <w:qFormat/>
    <w:rsid w:val="00FD140E"/>
    <w:pPr>
      <w:keepNext/>
      <w:outlineLvl w:val="3"/>
    </w:pPr>
    <w:rPr>
      <w:rFonts w:ascii="Arial" w:hAnsi="Arial"/>
      <w:b/>
    </w:rPr>
  </w:style>
  <w:style w:type="paragraph" w:styleId="Kop5">
    <w:name w:val="heading 5"/>
    <w:basedOn w:val="Standaard"/>
    <w:next w:val="Standaard"/>
    <w:uiPriority w:val="9"/>
    <w:semiHidden/>
    <w:unhideWhenUsed/>
    <w:qFormat/>
    <w:pPr>
      <w:keepNext/>
      <w:keepLines/>
      <w:spacing w:before="220" w:after="40"/>
      <w:outlineLvl w:val="4"/>
    </w:pPr>
    <w:rPr>
      <w:b/>
      <w:sz w:val="22"/>
      <w:szCs w:val="22"/>
    </w:rPr>
  </w:style>
  <w:style w:type="paragraph" w:styleId="Kop6">
    <w:name w:val="heading 6"/>
    <w:basedOn w:val="Standaard"/>
    <w:next w:val="Standaard"/>
    <w:uiPriority w:val="9"/>
    <w:semiHidden/>
    <w:unhideWhenUsed/>
    <w:qFormat/>
    <w:pPr>
      <w:keepNext/>
      <w:keepLines/>
      <w:spacing w:before="200" w:after="40"/>
      <w:outlineLvl w:val="5"/>
    </w:pPr>
    <w:rPr>
      <w: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link w:val="TitelChar"/>
    <w:uiPriority w:val="10"/>
    <w:qFormat/>
    <w:rsid w:val="00FD140E"/>
    <w:pPr>
      <w:tabs>
        <w:tab w:val="left" w:pos="-1440"/>
        <w:tab w:val="left" w:pos="-720"/>
        <w:tab w:val="left" w:pos="0"/>
        <w:tab w:val="left" w:pos="720"/>
        <w:tab w:val="left" w:pos="1440"/>
        <w:tab w:val="left" w:pos="2160"/>
        <w:tab w:val="left" w:pos="2880"/>
      </w:tabs>
      <w:ind w:left="3600" w:hanging="3600"/>
      <w:jc w:val="center"/>
    </w:pPr>
    <w:rPr>
      <w:rFonts w:ascii="Garamond" w:hAnsi="Garamond"/>
      <w:b/>
      <w:sz w:val="24"/>
      <w:lang w:val="nl-BE"/>
    </w:rPr>
  </w:style>
  <w:style w:type="character" w:customStyle="1" w:styleId="Kop4Char">
    <w:name w:val="Kop 4 Char"/>
    <w:basedOn w:val="Standaardalinea-lettertype"/>
    <w:link w:val="Kop4"/>
    <w:rsid w:val="00FD140E"/>
    <w:rPr>
      <w:rFonts w:ascii="Arial" w:eastAsia="Times New Roman" w:hAnsi="Arial" w:cs="Times New Roman"/>
      <w:b/>
      <w:sz w:val="20"/>
      <w:szCs w:val="20"/>
      <w:lang w:eastAsia="nl-NL"/>
    </w:rPr>
  </w:style>
  <w:style w:type="paragraph" w:styleId="Voettekst">
    <w:name w:val="footer"/>
    <w:basedOn w:val="Standaard"/>
    <w:link w:val="VoettekstChar"/>
    <w:rsid w:val="00FD140E"/>
    <w:pPr>
      <w:tabs>
        <w:tab w:val="center" w:pos="4536"/>
        <w:tab w:val="right" w:pos="9072"/>
      </w:tabs>
    </w:pPr>
  </w:style>
  <w:style w:type="character" w:customStyle="1" w:styleId="VoettekstChar">
    <w:name w:val="Voettekst Char"/>
    <w:basedOn w:val="Standaardalinea-lettertype"/>
    <w:link w:val="Voettekst"/>
    <w:rsid w:val="00FD140E"/>
    <w:rPr>
      <w:rFonts w:ascii="Times New Roman" w:eastAsia="Times New Roman" w:hAnsi="Times New Roman" w:cs="Times New Roman"/>
      <w:sz w:val="20"/>
      <w:szCs w:val="20"/>
      <w:lang w:eastAsia="nl-NL"/>
    </w:rPr>
  </w:style>
  <w:style w:type="character" w:styleId="Paginanummer">
    <w:name w:val="page number"/>
    <w:basedOn w:val="Standaardalinea-lettertype"/>
    <w:rsid w:val="00FD140E"/>
  </w:style>
  <w:style w:type="paragraph" w:styleId="Plattetekst">
    <w:name w:val="Body Text"/>
    <w:basedOn w:val="Standaard"/>
    <w:link w:val="PlattetekstChar"/>
    <w:rsid w:val="00FD140E"/>
    <w:pPr>
      <w:spacing w:after="120"/>
    </w:pPr>
  </w:style>
  <w:style w:type="character" w:customStyle="1" w:styleId="PlattetekstChar">
    <w:name w:val="Platte tekst Char"/>
    <w:basedOn w:val="Standaardalinea-lettertype"/>
    <w:link w:val="Plattetekst"/>
    <w:rsid w:val="00FD140E"/>
    <w:rPr>
      <w:rFonts w:ascii="Times New Roman" w:eastAsia="Times New Roman" w:hAnsi="Times New Roman" w:cs="Times New Roman"/>
      <w:sz w:val="20"/>
      <w:szCs w:val="20"/>
      <w:lang w:eastAsia="nl-NL"/>
    </w:rPr>
  </w:style>
  <w:style w:type="character" w:customStyle="1" w:styleId="TitelChar">
    <w:name w:val="Titel Char"/>
    <w:basedOn w:val="Standaardalinea-lettertype"/>
    <w:link w:val="Titel"/>
    <w:rsid w:val="00FD140E"/>
    <w:rPr>
      <w:rFonts w:ascii="Garamond" w:eastAsia="Times New Roman" w:hAnsi="Garamond" w:cs="Times New Roman"/>
      <w:b/>
      <w:szCs w:val="20"/>
      <w:lang w:val="nl-BE" w:eastAsia="nl-NL"/>
    </w:rPr>
  </w:style>
  <w:style w:type="paragraph" w:styleId="Plattetekst3">
    <w:name w:val="Body Text 3"/>
    <w:basedOn w:val="Standaard"/>
    <w:link w:val="Plattetekst3Char"/>
    <w:rsid w:val="00FD140E"/>
    <w:rPr>
      <w:rFonts w:ascii="TimesNewRomanPSMT" w:hAnsi="TimesNewRomanPSMT"/>
      <w:sz w:val="24"/>
      <w:lang w:val="en-US"/>
    </w:rPr>
  </w:style>
  <w:style w:type="character" w:customStyle="1" w:styleId="Plattetekst3Char">
    <w:name w:val="Platte tekst 3 Char"/>
    <w:basedOn w:val="Standaardalinea-lettertype"/>
    <w:link w:val="Plattetekst3"/>
    <w:rsid w:val="00FD140E"/>
    <w:rPr>
      <w:rFonts w:ascii="TimesNewRomanPSMT" w:eastAsia="Times New Roman" w:hAnsi="TimesNewRomanPSMT" w:cs="Times New Roman"/>
      <w:szCs w:val="20"/>
      <w:lang w:val="en-US" w:eastAsia="nl-NL"/>
    </w:rPr>
  </w:style>
  <w:style w:type="paragraph" w:styleId="Ballontekst">
    <w:name w:val="Balloon Text"/>
    <w:basedOn w:val="Standaard"/>
    <w:link w:val="BallontekstChar"/>
    <w:uiPriority w:val="99"/>
    <w:semiHidden/>
    <w:unhideWhenUsed/>
    <w:rsid w:val="00FD140E"/>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FD140E"/>
    <w:rPr>
      <w:rFonts w:ascii="Lucida Grande" w:eastAsia="Times New Roman" w:hAnsi="Lucida Grande" w:cs="Lucida Grande"/>
      <w:sz w:val="18"/>
      <w:szCs w:val="18"/>
      <w:lang w:eastAsia="nl-NL"/>
    </w:rPr>
  </w:style>
  <w:style w:type="paragraph" w:styleId="Koptekst">
    <w:name w:val="header"/>
    <w:basedOn w:val="Standaard"/>
    <w:link w:val="KoptekstChar"/>
    <w:uiPriority w:val="99"/>
    <w:unhideWhenUsed/>
    <w:rsid w:val="00FD140E"/>
    <w:pPr>
      <w:tabs>
        <w:tab w:val="center" w:pos="4153"/>
        <w:tab w:val="right" w:pos="8306"/>
      </w:tabs>
    </w:pPr>
  </w:style>
  <w:style w:type="character" w:customStyle="1" w:styleId="KoptekstChar">
    <w:name w:val="Koptekst Char"/>
    <w:basedOn w:val="Standaardalinea-lettertype"/>
    <w:link w:val="Koptekst"/>
    <w:uiPriority w:val="99"/>
    <w:rsid w:val="00FD140E"/>
    <w:rPr>
      <w:rFonts w:ascii="Times New Roman" w:eastAsia="Times New Roman" w:hAnsi="Times New Roman" w:cs="Times New Roman"/>
      <w:sz w:val="20"/>
      <w:szCs w:val="20"/>
      <w:lang w:eastAsia="nl-NL"/>
    </w:rPr>
  </w:style>
  <w:style w:type="table" w:styleId="Tabelraster">
    <w:name w:val="Table Grid"/>
    <w:basedOn w:val="Standaardtabel"/>
    <w:uiPriority w:val="59"/>
    <w:rsid w:val="00383D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ndertitel">
    <w:name w:val="Subtitle"/>
    <w:basedOn w:val="Standaard"/>
    <w:next w:val="Standaard"/>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Standaardalinea-lettertype"/>
    <w:uiPriority w:val="99"/>
    <w:unhideWhenUsed/>
    <w:rsid w:val="00371F8E"/>
    <w:rPr>
      <w:color w:val="0000FF" w:themeColor="hyperlink"/>
      <w:u w:val="single"/>
    </w:rPr>
  </w:style>
  <w:style w:type="character" w:styleId="Onopgelostemelding">
    <w:name w:val="Unresolved Mention"/>
    <w:basedOn w:val="Standaardalinea-lettertype"/>
    <w:uiPriority w:val="99"/>
    <w:semiHidden/>
    <w:unhideWhenUsed/>
    <w:rsid w:val="00371F8E"/>
    <w:rPr>
      <w:color w:val="605E5C"/>
      <w:shd w:val="clear" w:color="auto" w:fill="E1DFDD"/>
    </w:rPr>
  </w:style>
  <w:style w:type="paragraph" w:styleId="Tekstopmerking">
    <w:name w:val="annotation text"/>
    <w:basedOn w:val="Standaard"/>
    <w:link w:val="TekstopmerkingChar"/>
    <w:semiHidden/>
    <w:unhideWhenUsed/>
    <w:rsid w:val="00012315"/>
    <w:pPr>
      <w:spacing w:after="160"/>
    </w:pPr>
    <w:rPr>
      <w:rFonts w:asciiTheme="minorHAnsi" w:eastAsiaTheme="minorHAnsi" w:hAnsiTheme="minorHAnsi" w:cstheme="minorBidi"/>
      <w:lang w:val="nl-BE" w:eastAsia="en-US"/>
    </w:rPr>
  </w:style>
  <w:style w:type="character" w:customStyle="1" w:styleId="TekstopmerkingChar">
    <w:name w:val="Tekst opmerking Char"/>
    <w:basedOn w:val="Standaardalinea-lettertype"/>
    <w:link w:val="Tekstopmerking"/>
    <w:semiHidden/>
    <w:rsid w:val="00012315"/>
    <w:rPr>
      <w:rFonts w:asciiTheme="minorHAnsi" w:eastAsiaTheme="minorHAnsi" w:hAnsiTheme="minorHAnsi" w:cstheme="minorBidi"/>
      <w:lang w:val="nl-BE" w:eastAsia="en-US"/>
    </w:rPr>
  </w:style>
  <w:style w:type="paragraph" w:styleId="Lijstalinea">
    <w:name w:val="List Paragraph"/>
    <w:basedOn w:val="Standaard"/>
    <w:uiPriority w:val="34"/>
    <w:qFormat/>
    <w:rsid w:val="00012315"/>
    <w:pPr>
      <w:spacing w:after="160" w:line="256" w:lineRule="auto"/>
      <w:ind w:left="720"/>
      <w:contextualSpacing/>
    </w:pPr>
    <w:rPr>
      <w:rFonts w:asciiTheme="minorHAnsi" w:eastAsiaTheme="minorHAnsi" w:hAnsiTheme="minorHAnsi" w:cstheme="minorBidi"/>
      <w:sz w:val="22"/>
      <w:szCs w:val="22"/>
      <w:lang w:val="nl-BE" w:eastAsia="en-US"/>
    </w:rPr>
  </w:style>
  <w:style w:type="character" w:styleId="Verwijzingopmerking">
    <w:name w:val="annotation reference"/>
    <w:basedOn w:val="Standaardalinea-lettertype"/>
    <w:uiPriority w:val="99"/>
    <w:semiHidden/>
    <w:unhideWhenUsed/>
    <w:rsid w:val="00012315"/>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66122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cultuurloket.be/sites/default/files/2020-06/Model%20overmachtsclausule%20corona.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mfiYc1+aC+c2B5cUL7Sy8nGEGgQ==">AMUW2mW9s9sgJN6ieu3LjYJfuNXAUIgcQpDiuvHUdw+wDDzw5HaAeMoIrk2uO85BxI2ToGboBACtiIfBW3ECAgzTVNl6KRmA+6Tr2BHOOAack8IDCNFJEzInK4q6NDY1gGCoNtnnyH40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1014</Words>
  <Characters>5579</Characters>
  <Application>Microsoft Office Word</Application>
  <DocSecurity>0</DocSecurity>
  <Lines>46</Lines>
  <Paragraphs>13</Paragraphs>
  <ScaleCrop>false</ScaleCrop>
  <Company/>
  <LinksUpToDate>false</LinksUpToDate>
  <CharactersWithSpaces>6580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Rina  Govers</dc:creator>
  <cp:lastModifiedBy>Esther De Soomer</cp:lastModifiedBy>
  <cp:revision>2</cp:revision>
  <dcterms:created xsi:type="dcterms:W3CDTF">2020-06-24T11:13:00Z</dcterms:created>
  <dcterms:modified xsi:type="dcterms:W3CDTF">2020-06-24T11:13:00Z</dcterms:modified>
</cp:coreProperties>
</file>