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5725E" w:rsidRPr="000605C9" w:rsidRDefault="00903CFD">
      <w:pPr>
        <w:pStyle w:val="Title"/>
        <w:ind w:left="0" w:firstLine="0"/>
        <w:jc w:val="left"/>
        <w:rPr>
          <w:rFonts w:ascii="Arial" w:eastAsia="Arial" w:hAnsi="Arial" w:cs="Arial"/>
          <w:b w:val="0"/>
          <w:sz w:val="20"/>
          <w:lang w:val="en-GB"/>
        </w:rPr>
      </w:pPr>
      <w:r w:rsidRPr="000605C9">
        <w:rPr>
          <w:rFonts w:ascii="Arial" w:eastAsia="Arial" w:hAnsi="Arial" w:cs="Arial"/>
          <w:b w:val="0"/>
          <w:sz w:val="20"/>
          <w:lang w:val="en-GB"/>
        </w:rPr>
        <w:t>AGREEMENT</w:t>
      </w:r>
    </w:p>
    <w:p w14:paraId="00000002" w14:textId="77777777" w:rsidR="0065725E" w:rsidRPr="000605C9" w:rsidRDefault="0065725E">
      <w:pPr>
        <w:tabs>
          <w:tab w:val="left" w:pos="-1440"/>
          <w:tab w:val="left" w:pos="-720"/>
        </w:tabs>
        <w:jc w:val="both"/>
        <w:rPr>
          <w:rFonts w:ascii="Arial" w:eastAsia="Arial" w:hAnsi="Arial" w:cs="Arial"/>
          <w:lang w:val="en-GB"/>
        </w:rPr>
      </w:pPr>
    </w:p>
    <w:p w14:paraId="00000003" w14:textId="77777777" w:rsidR="0065725E" w:rsidRPr="000605C9" w:rsidRDefault="00903CFD">
      <w:pPr>
        <w:tabs>
          <w:tab w:val="left" w:pos="-1440"/>
          <w:tab w:val="left" w:pos="-720"/>
          <w:tab w:val="left" w:pos="0"/>
        </w:tabs>
        <w:ind w:left="720" w:hanging="720"/>
        <w:jc w:val="both"/>
        <w:rPr>
          <w:rFonts w:ascii="Arial" w:eastAsia="Arial" w:hAnsi="Arial" w:cs="Arial"/>
          <w:b/>
          <w:lang w:val="en-GB"/>
        </w:rPr>
      </w:pPr>
      <w:r w:rsidRPr="000605C9">
        <w:rPr>
          <w:rFonts w:ascii="Arial" w:eastAsia="Arial" w:hAnsi="Arial" w:cs="Arial"/>
          <w:lang w:val="en-GB"/>
        </w:rPr>
        <w:t>Between:</w:t>
      </w:r>
      <w:r w:rsidRPr="000605C9">
        <w:rPr>
          <w:rFonts w:ascii="Arial" w:eastAsia="Arial" w:hAnsi="Arial" w:cs="Arial"/>
          <w:b/>
          <w:bCs/>
          <w:lang w:val="en-GB"/>
        </w:rPr>
        <w:tab/>
      </w:r>
    </w:p>
    <w:p w14:paraId="00000004" w14:textId="77777777" w:rsidR="0065725E" w:rsidRPr="000605C9" w:rsidRDefault="0065725E">
      <w:pPr>
        <w:tabs>
          <w:tab w:val="left" w:pos="-1440"/>
          <w:tab w:val="left" w:pos="-720"/>
          <w:tab w:val="left" w:pos="0"/>
          <w:tab w:val="left" w:pos="720"/>
          <w:tab w:val="left" w:pos="1440"/>
          <w:tab w:val="left" w:pos="2160"/>
        </w:tabs>
        <w:ind w:left="2880" w:hanging="2880"/>
        <w:jc w:val="both"/>
        <w:rPr>
          <w:rFonts w:ascii="Arial" w:eastAsia="Arial" w:hAnsi="Arial" w:cs="Arial"/>
          <w:lang w:val="en-GB"/>
        </w:rPr>
      </w:pPr>
    </w:p>
    <w:p w14:paraId="00000005" w14:textId="77777777" w:rsidR="0065725E" w:rsidRPr="000605C9" w:rsidRDefault="00903CFD">
      <w:pPr>
        <w:tabs>
          <w:tab w:val="left" w:pos="-1440"/>
          <w:tab w:val="left" w:pos="-720"/>
          <w:tab w:val="left" w:pos="0"/>
          <w:tab w:val="left" w:pos="720"/>
          <w:tab w:val="left" w:pos="1440"/>
          <w:tab w:val="left" w:pos="2160"/>
        </w:tabs>
        <w:ind w:left="2880" w:hanging="2880"/>
        <w:jc w:val="both"/>
        <w:rPr>
          <w:rFonts w:ascii="Arial" w:eastAsia="Arial" w:hAnsi="Arial" w:cs="Arial"/>
          <w:lang w:val="en-GB"/>
        </w:rPr>
      </w:pPr>
      <w:proofErr w:type="gramStart"/>
      <w:r w:rsidRPr="000605C9">
        <w:rPr>
          <w:rFonts w:ascii="Arial" w:eastAsia="Arial" w:hAnsi="Arial" w:cs="Arial"/>
          <w:lang w:val="en-GB"/>
        </w:rPr>
        <w:t>represented</w:t>
      </w:r>
      <w:proofErr w:type="gramEnd"/>
      <w:r w:rsidRPr="000605C9">
        <w:rPr>
          <w:rFonts w:ascii="Arial" w:eastAsia="Arial" w:hAnsi="Arial" w:cs="Arial"/>
          <w:lang w:val="en-GB"/>
        </w:rPr>
        <w:t xml:space="preserve"> by NAME, POSITION, hereinafter referred to as:</w:t>
      </w:r>
      <w:r w:rsidRPr="000605C9">
        <w:rPr>
          <w:rFonts w:ascii="Arial" w:eastAsia="Arial" w:hAnsi="Arial" w:cs="Arial"/>
          <w:b/>
          <w:bCs/>
          <w:lang w:val="en-GB"/>
        </w:rPr>
        <w:t xml:space="preserve"> the company</w:t>
      </w:r>
    </w:p>
    <w:p w14:paraId="00000006" w14:textId="77777777" w:rsidR="0065725E" w:rsidRPr="000605C9" w:rsidRDefault="0065725E">
      <w:pPr>
        <w:tabs>
          <w:tab w:val="left" w:pos="-1440"/>
          <w:tab w:val="left" w:pos="-720"/>
        </w:tabs>
        <w:jc w:val="both"/>
        <w:rPr>
          <w:rFonts w:ascii="Arial" w:eastAsia="Arial" w:hAnsi="Arial" w:cs="Arial"/>
          <w:lang w:val="en-GB"/>
        </w:rPr>
      </w:pPr>
    </w:p>
    <w:p w14:paraId="00000007" w14:textId="77777777" w:rsidR="0065725E" w:rsidRPr="000605C9" w:rsidRDefault="00903CFD">
      <w:pPr>
        <w:rPr>
          <w:rFonts w:ascii="Arial" w:eastAsia="Arial" w:hAnsi="Arial" w:cs="Arial"/>
          <w:b/>
          <w:lang w:val="en-GB"/>
        </w:rPr>
      </w:pPr>
      <w:bookmarkStart w:id="0" w:name="_heading=h.gjdgxs" w:colFirst="0" w:colLast="0"/>
      <w:bookmarkEnd w:id="0"/>
      <w:proofErr w:type="gramStart"/>
      <w:r w:rsidRPr="000605C9">
        <w:rPr>
          <w:rFonts w:ascii="Arial" w:eastAsia="Arial" w:hAnsi="Arial" w:cs="Arial"/>
          <w:lang w:val="en-GB"/>
        </w:rPr>
        <w:t>and</w:t>
      </w:r>
      <w:proofErr w:type="gramEnd"/>
      <w:r w:rsidRPr="000605C9">
        <w:rPr>
          <w:rFonts w:ascii="Arial" w:eastAsia="Arial" w:hAnsi="Arial" w:cs="Arial"/>
          <w:lang w:val="en-GB"/>
        </w:rPr>
        <w:tab/>
      </w:r>
      <w:r w:rsidRPr="000605C9">
        <w:rPr>
          <w:rFonts w:ascii="Arial" w:eastAsia="Arial" w:hAnsi="Arial" w:cs="Arial"/>
          <w:lang w:val="en-GB"/>
        </w:rPr>
        <w:tab/>
      </w:r>
      <w:r w:rsidRPr="000605C9">
        <w:rPr>
          <w:rFonts w:ascii="Arial" w:eastAsia="Arial" w:hAnsi="Arial" w:cs="Arial"/>
          <w:b/>
          <w:bCs/>
          <w:lang w:val="en-GB"/>
        </w:rPr>
        <w:t>x</w:t>
      </w:r>
      <w:r w:rsidRPr="000605C9">
        <w:rPr>
          <w:rFonts w:ascii="Arial" w:eastAsia="Arial" w:hAnsi="Arial" w:cs="Arial"/>
          <w:b/>
          <w:bCs/>
          <w:lang w:val="en-GB"/>
        </w:rPr>
        <w:tab/>
      </w:r>
    </w:p>
    <w:p w14:paraId="00000008" w14:textId="77777777" w:rsidR="0065725E" w:rsidRPr="000605C9" w:rsidRDefault="00903CFD">
      <w:pPr>
        <w:ind w:left="720" w:firstLine="720"/>
        <w:rPr>
          <w:rFonts w:ascii="Arial" w:eastAsia="Arial" w:hAnsi="Arial" w:cs="Arial"/>
          <w:b/>
          <w:lang w:val="en-GB"/>
        </w:rPr>
      </w:pPr>
      <w:r w:rsidRPr="000605C9">
        <w:rPr>
          <w:rFonts w:ascii="Arial" w:eastAsia="Arial" w:hAnsi="Arial" w:cs="Arial"/>
          <w:b/>
          <w:bCs/>
          <w:lang w:val="en-GB"/>
        </w:rPr>
        <w:t>VAT number</w:t>
      </w:r>
    </w:p>
    <w:p w14:paraId="00000009" w14:textId="77777777" w:rsidR="0065725E" w:rsidRPr="000605C9" w:rsidRDefault="0065725E">
      <w:pPr>
        <w:ind w:left="720" w:firstLine="720"/>
        <w:rPr>
          <w:rFonts w:ascii="Arial" w:eastAsia="Arial" w:hAnsi="Arial" w:cs="Arial"/>
          <w:b/>
          <w:lang w:val="en-GB"/>
        </w:rPr>
      </w:pPr>
    </w:p>
    <w:p w14:paraId="0000000A" w14:textId="77777777" w:rsidR="0065725E" w:rsidRPr="000605C9" w:rsidRDefault="00903CFD">
      <w:pPr>
        <w:tabs>
          <w:tab w:val="left" w:pos="-1440"/>
          <w:tab w:val="left" w:pos="-720"/>
          <w:tab w:val="left" w:pos="0"/>
        </w:tabs>
        <w:ind w:left="720" w:hanging="720"/>
        <w:jc w:val="both"/>
        <w:rPr>
          <w:rFonts w:ascii="Arial" w:eastAsia="Arial" w:hAnsi="Arial" w:cs="Arial"/>
          <w:lang w:val="en-GB"/>
        </w:rPr>
      </w:pPr>
      <w:proofErr w:type="gramStart"/>
      <w:r w:rsidRPr="000605C9">
        <w:rPr>
          <w:rFonts w:ascii="Arial" w:eastAsia="Arial" w:hAnsi="Arial" w:cs="Arial"/>
          <w:lang w:val="en-GB"/>
        </w:rPr>
        <w:t>represented</w:t>
      </w:r>
      <w:proofErr w:type="gramEnd"/>
      <w:r w:rsidRPr="000605C9">
        <w:rPr>
          <w:rFonts w:ascii="Arial" w:eastAsia="Arial" w:hAnsi="Arial" w:cs="Arial"/>
          <w:lang w:val="en-GB"/>
        </w:rPr>
        <w:t xml:space="preserve"> by </w:t>
      </w:r>
      <w:r w:rsidRPr="000605C9">
        <w:rPr>
          <w:rFonts w:ascii="Arial" w:eastAsia="Arial" w:hAnsi="Arial" w:cs="Arial"/>
          <w:b/>
          <w:bCs/>
          <w:lang w:val="en-GB"/>
        </w:rPr>
        <w:t xml:space="preserve">NAME </w:t>
      </w:r>
      <w:r w:rsidRPr="000605C9">
        <w:rPr>
          <w:rFonts w:ascii="Arial" w:eastAsia="Arial" w:hAnsi="Arial" w:cs="Arial"/>
          <w:lang w:val="en-GB"/>
        </w:rPr>
        <w:t>in the capacity of POSITION, hereinafter referred to as:</w:t>
      </w:r>
    </w:p>
    <w:p w14:paraId="0000000B" w14:textId="77777777" w:rsidR="0065725E" w:rsidRPr="000605C9" w:rsidRDefault="00903CFD">
      <w:pPr>
        <w:tabs>
          <w:tab w:val="left" w:pos="-1440"/>
          <w:tab w:val="left" w:pos="-720"/>
          <w:tab w:val="left" w:pos="0"/>
        </w:tabs>
        <w:ind w:left="720" w:hanging="720"/>
        <w:jc w:val="both"/>
        <w:rPr>
          <w:rFonts w:ascii="Arial" w:eastAsia="Arial" w:hAnsi="Arial" w:cs="Arial"/>
          <w:lang w:val="en-GB"/>
        </w:rPr>
      </w:pPr>
      <w:proofErr w:type="gramStart"/>
      <w:r w:rsidRPr="000605C9">
        <w:rPr>
          <w:rFonts w:ascii="Arial" w:eastAsia="Arial" w:hAnsi="Arial" w:cs="Arial"/>
          <w:b/>
          <w:bCs/>
          <w:lang w:val="en-GB"/>
        </w:rPr>
        <w:t>the</w:t>
      </w:r>
      <w:proofErr w:type="gramEnd"/>
      <w:r w:rsidRPr="000605C9">
        <w:rPr>
          <w:rFonts w:ascii="Arial" w:eastAsia="Arial" w:hAnsi="Arial" w:cs="Arial"/>
          <w:b/>
          <w:bCs/>
          <w:lang w:val="en-GB"/>
        </w:rPr>
        <w:t xml:space="preserve"> organiser</w:t>
      </w:r>
    </w:p>
    <w:p w14:paraId="0000000C" w14:textId="77777777" w:rsidR="0065725E" w:rsidRPr="000605C9" w:rsidRDefault="0065725E">
      <w:pPr>
        <w:jc w:val="both"/>
        <w:rPr>
          <w:rFonts w:ascii="Arial" w:eastAsia="Arial" w:hAnsi="Arial" w:cs="Arial"/>
          <w:lang w:val="en-GB"/>
        </w:rPr>
      </w:pPr>
    </w:p>
    <w:p w14:paraId="0000000D" w14:textId="77777777" w:rsidR="0065725E" w:rsidRPr="000605C9" w:rsidRDefault="00903CFD">
      <w:pPr>
        <w:jc w:val="both"/>
        <w:rPr>
          <w:rFonts w:ascii="Arial" w:eastAsia="Arial" w:hAnsi="Arial" w:cs="Arial"/>
          <w:lang w:val="en-GB"/>
        </w:rPr>
      </w:pPr>
      <w:proofErr w:type="gramStart"/>
      <w:r w:rsidRPr="000605C9">
        <w:rPr>
          <w:rFonts w:ascii="Arial" w:eastAsia="Arial" w:hAnsi="Arial" w:cs="Arial"/>
          <w:lang w:val="en-GB"/>
        </w:rPr>
        <w:t>the</w:t>
      </w:r>
      <w:proofErr w:type="gramEnd"/>
      <w:r w:rsidRPr="000605C9">
        <w:rPr>
          <w:rFonts w:ascii="Arial" w:eastAsia="Arial" w:hAnsi="Arial" w:cs="Arial"/>
          <w:lang w:val="en-GB"/>
        </w:rPr>
        <w:t xml:space="preserve"> following is agreed:</w:t>
      </w:r>
    </w:p>
    <w:p w14:paraId="0000000E" w14:textId="77777777" w:rsidR="0065725E" w:rsidRPr="000605C9" w:rsidRDefault="0065725E">
      <w:pPr>
        <w:jc w:val="both"/>
        <w:rPr>
          <w:rFonts w:ascii="Arial" w:eastAsia="Arial" w:hAnsi="Arial" w:cs="Arial"/>
          <w:b/>
          <w:lang w:val="en-GB"/>
        </w:rPr>
      </w:pPr>
    </w:p>
    <w:p w14:paraId="0000000F" w14:textId="77777777" w:rsidR="0065725E" w:rsidRPr="000605C9" w:rsidRDefault="00903CFD">
      <w:pPr>
        <w:jc w:val="both"/>
        <w:rPr>
          <w:rFonts w:ascii="Arial" w:eastAsia="Arial" w:hAnsi="Arial" w:cs="Arial"/>
          <w:b/>
          <w:lang w:val="en-GB"/>
        </w:rPr>
      </w:pPr>
      <w:r w:rsidRPr="000605C9">
        <w:rPr>
          <w:rFonts w:ascii="Arial" w:eastAsia="Arial" w:hAnsi="Arial" w:cs="Arial"/>
          <w:b/>
          <w:bCs/>
          <w:lang w:val="en-GB"/>
        </w:rPr>
        <w:t>ART. 1 – General</w:t>
      </w:r>
    </w:p>
    <w:p w14:paraId="00000010" w14:textId="77777777" w:rsidR="0065725E" w:rsidRPr="000605C9" w:rsidRDefault="0065725E">
      <w:pPr>
        <w:jc w:val="both"/>
        <w:rPr>
          <w:rFonts w:ascii="Arial" w:eastAsia="Arial" w:hAnsi="Arial" w:cs="Arial"/>
          <w:lang w:val="en-GB"/>
        </w:rPr>
      </w:pPr>
    </w:p>
    <w:p w14:paraId="00000011" w14:textId="77777777" w:rsidR="0065725E" w:rsidRPr="000605C9" w:rsidRDefault="00903CFD">
      <w:pPr>
        <w:rPr>
          <w:rFonts w:ascii="Arial" w:eastAsia="Arial" w:hAnsi="Arial" w:cs="Arial"/>
          <w:lang w:val="en-GB"/>
        </w:rPr>
      </w:pPr>
      <w:r w:rsidRPr="000605C9">
        <w:rPr>
          <w:rFonts w:ascii="Arial" w:eastAsia="Arial" w:hAnsi="Arial" w:cs="Arial"/>
          <w:lang w:val="en-GB"/>
        </w:rPr>
        <w:t xml:space="preserve">The company and the organiser undertake to present the production </w:t>
      </w:r>
      <w:r w:rsidRPr="000605C9">
        <w:rPr>
          <w:rFonts w:ascii="Arial" w:eastAsia="Arial" w:hAnsi="Arial" w:cs="Arial"/>
          <w:b/>
          <w:bCs/>
          <w:lang w:val="en-GB"/>
        </w:rPr>
        <w:t xml:space="preserve">X </w:t>
      </w:r>
      <w:r w:rsidRPr="000605C9">
        <w:rPr>
          <w:rFonts w:ascii="Arial" w:eastAsia="Arial" w:hAnsi="Arial" w:cs="Arial"/>
          <w:lang w:val="en-GB"/>
        </w:rPr>
        <w:t>by</w:t>
      </w:r>
      <w:r w:rsidRPr="000605C9">
        <w:rPr>
          <w:rFonts w:ascii="Arial" w:eastAsia="Arial" w:hAnsi="Arial" w:cs="Arial"/>
          <w:b/>
          <w:bCs/>
          <w:lang w:val="en-GB"/>
        </w:rPr>
        <w:t xml:space="preserve"> X</w:t>
      </w:r>
      <w:r w:rsidRPr="000605C9">
        <w:rPr>
          <w:rFonts w:ascii="Arial" w:eastAsia="Arial" w:hAnsi="Arial" w:cs="Arial"/>
          <w:lang w:val="en-GB"/>
        </w:rPr>
        <w:t>. If one party cannot fulfil its obligations and believes that this is due to the negligence of another party, it will inform both other parties simultaneously and in writing. If the p</w:t>
      </w:r>
      <w:r w:rsidRPr="000605C9">
        <w:rPr>
          <w:rFonts w:ascii="Arial" w:eastAsia="Arial" w:hAnsi="Arial" w:cs="Arial"/>
          <w:lang w:val="en-GB"/>
        </w:rPr>
        <w:t xml:space="preserve">arty concerned fails to do so, it is deemed to be able to fulfil its obligations. </w:t>
      </w:r>
    </w:p>
    <w:p w14:paraId="00000012" w14:textId="77777777" w:rsidR="0065725E" w:rsidRPr="000605C9" w:rsidRDefault="0065725E">
      <w:pPr>
        <w:rPr>
          <w:rFonts w:ascii="Arial" w:eastAsia="Arial" w:hAnsi="Arial" w:cs="Arial"/>
          <w:lang w:val="en-GB"/>
        </w:rPr>
      </w:pPr>
    </w:p>
    <w:p w14:paraId="00000013" w14:textId="77777777" w:rsidR="0065725E" w:rsidRPr="000605C9" w:rsidRDefault="00903CFD">
      <w:pPr>
        <w:pBdr>
          <w:top w:val="nil"/>
          <w:left w:val="nil"/>
          <w:bottom w:val="nil"/>
          <w:right w:val="nil"/>
          <w:between w:val="nil"/>
        </w:pBdr>
        <w:rPr>
          <w:rFonts w:ascii="Arial" w:eastAsia="Arial" w:hAnsi="Arial" w:cs="Arial"/>
          <w:color w:val="000000"/>
          <w:lang w:val="en-GB"/>
        </w:rPr>
      </w:pPr>
      <w:r w:rsidRPr="000605C9">
        <w:rPr>
          <w:rFonts w:ascii="Arial" w:eastAsia="Arial" w:hAnsi="Arial" w:cs="Arial"/>
          <w:color w:val="000000"/>
          <w:lang w:val="en-GB"/>
        </w:rPr>
        <w:t xml:space="preserve">Set-up schedule, rehearsals and performance days for the production are drawn up in consultation between all parties, in particular: </w:t>
      </w:r>
    </w:p>
    <w:p w14:paraId="00000014" w14:textId="77777777" w:rsidR="0065725E" w:rsidRPr="000605C9" w:rsidRDefault="0065725E">
      <w:pPr>
        <w:pBdr>
          <w:top w:val="nil"/>
          <w:left w:val="nil"/>
          <w:bottom w:val="nil"/>
          <w:right w:val="nil"/>
          <w:between w:val="nil"/>
        </w:pBdr>
        <w:rPr>
          <w:rFonts w:ascii="Arial" w:eastAsia="Arial" w:hAnsi="Arial" w:cs="Arial"/>
          <w:color w:val="000000"/>
          <w:lang w:val="en-GB"/>
        </w:rPr>
      </w:pPr>
    </w:p>
    <w:p w14:paraId="00000015" w14:textId="77777777" w:rsidR="0065725E" w:rsidRPr="000605C9" w:rsidRDefault="00903CFD">
      <w:pPr>
        <w:pBdr>
          <w:top w:val="nil"/>
          <w:left w:val="nil"/>
          <w:bottom w:val="nil"/>
          <w:right w:val="nil"/>
          <w:between w:val="nil"/>
        </w:pBdr>
        <w:spacing w:after="120"/>
        <w:rPr>
          <w:rFonts w:ascii="Arial" w:eastAsia="Arial" w:hAnsi="Arial" w:cs="Arial"/>
          <w:b/>
          <w:color w:val="000000"/>
          <w:lang w:val="en-GB"/>
        </w:rPr>
      </w:pPr>
      <w:r w:rsidRPr="000605C9">
        <w:rPr>
          <w:rFonts w:ascii="Arial" w:eastAsia="Arial" w:hAnsi="Arial" w:cs="Arial"/>
          <w:b/>
          <w:bCs/>
          <w:color w:val="000000"/>
          <w:lang w:val="en-GB"/>
        </w:rPr>
        <w:t xml:space="preserve">Location: </w:t>
      </w:r>
      <w:r w:rsidRPr="000605C9">
        <w:rPr>
          <w:rFonts w:ascii="Arial" w:eastAsia="Arial" w:hAnsi="Arial" w:cs="Arial"/>
          <w:b/>
          <w:bCs/>
          <w:color w:val="000000"/>
          <w:lang w:val="en-GB"/>
        </w:rPr>
        <w:tab/>
      </w:r>
      <w:r w:rsidRPr="000605C9">
        <w:rPr>
          <w:rFonts w:ascii="Arial" w:eastAsia="Arial" w:hAnsi="Arial" w:cs="Arial"/>
          <w:b/>
          <w:bCs/>
          <w:color w:val="000000"/>
          <w:lang w:val="en-GB"/>
        </w:rPr>
        <w:tab/>
        <w:t>X + mention of AUDITORIUM</w:t>
      </w:r>
    </w:p>
    <w:p w14:paraId="00000016" w14:textId="2379E475" w:rsidR="0065725E" w:rsidRPr="000605C9" w:rsidRDefault="00903CFD">
      <w:pPr>
        <w:pBdr>
          <w:top w:val="nil"/>
          <w:left w:val="nil"/>
          <w:bottom w:val="nil"/>
          <w:right w:val="nil"/>
          <w:between w:val="nil"/>
        </w:pBdr>
        <w:spacing w:after="120"/>
        <w:rPr>
          <w:rFonts w:ascii="Arial" w:eastAsia="Arial" w:hAnsi="Arial" w:cs="Arial"/>
          <w:b/>
          <w:color w:val="000000"/>
          <w:lang w:val="en-GB"/>
        </w:rPr>
      </w:pPr>
      <w:r w:rsidRPr="000605C9">
        <w:rPr>
          <w:rFonts w:ascii="Arial" w:eastAsia="Arial" w:hAnsi="Arial" w:cs="Arial"/>
          <w:b/>
          <w:bCs/>
          <w:color w:val="000000"/>
          <w:lang w:val="en-GB"/>
        </w:rPr>
        <w:t>Set-up</w:t>
      </w:r>
      <w:r w:rsidRPr="000605C9">
        <w:rPr>
          <w:rFonts w:ascii="Arial" w:eastAsia="Arial" w:hAnsi="Arial" w:cs="Arial"/>
          <w:b/>
          <w:bCs/>
          <w:color w:val="000000"/>
          <w:lang w:val="en-GB"/>
        </w:rPr>
        <w:tab/>
        <w:t xml:space="preserve">    </w:t>
      </w:r>
      <w:r w:rsidRPr="000605C9">
        <w:rPr>
          <w:rFonts w:ascii="Arial" w:eastAsia="Arial" w:hAnsi="Arial" w:cs="Arial"/>
          <w:b/>
          <w:bCs/>
          <w:color w:val="000000"/>
          <w:lang w:val="en-GB"/>
        </w:rPr>
        <w:tab/>
      </w:r>
      <w:r w:rsidR="000605C9">
        <w:rPr>
          <w:rFonts w:ascii="Arial" w:eastAsia="Arial" w:hAnsi="Arial" w:cs="Arial"/>
          <w:b/>
          <w:bCs/>
          <w:color w:val="000000"/>
          <w:lang w:val="en-GB"/>
        </w:rPr>
        <w:tab/>
      </w:r>
      <w:r w:rsidRPr="000605C9">
        <w:rPr>
          <w:rFonts w:ascii="Arial" w:eastAsia="Arial" w:hAnsi="Arial" w:cs="Arial"/>
          <w:b/>
          <w:bCs/>
          <w:color w:val="000000"/>
          <w:lang w:val="en-GB"/>
        </w:rPr>
        <w:t>x/x/</w:t>
      </w:r>
      <w:proofErr w:type="spellStart"/>
      <w:proofErr w:type="gramStart"/>
      <w:r w:rsidRPr="000605C9">
        <w:rPr>
          <w:rFonts w:ascii="Arial" w:eastAsia="Arial" w:hAnsi="Arial" w:cs="Arial"/>
          <w:b/>
          <w:bCs/>
          <w:color w:val="000000"/>
          <w:lang w:val="en-GB"/>
        </w:rPr>
        <w:t>xxxx</w:t>
      </w:r>
      <w:proofErr w:type="spellEnd"/>
      <w:r w:rsidRPr="000605C9">
        <w:rPr>
          <w:rFonts w:ascii="Arial" w:eastAsia="Arial" w:hAnsi="Arial" w:cs="Arial"/>
          <w:b/>
          <w:bCs/>
          <w:color w:val="000000"/>
          <w:lang w:val="en-GB"/>
        </w:rPr>
        <w:t xml:space="preserve">  </w:t>
      </w:r>
      <w:proofErr w:type="spellStart"/>
      <w:r w:rsidRPr="000605C9">
        <w:rPr>
          <w:rFonts w:ascii="Arial" w:eastAsia="Arial" w:hAnsi="Arial" w:cs="Arial"/>
          <w:b/>
          <w:bCs/>
          <w:color w:val="000000"/>
          <w:lang w:val="en-GB"/>
        </w:rPr>
        <w:t>hh:mm</w:t>
      </w:r>
      <w:proofErr w:type="spellEnd"/>
      <w:proofErr w:type="gramEnd"/>
      <w:r w:rsidRPr="000605C9">
        <w:rPr>
          <w:rFonts w:ascii="Arial" w:eastAsia="Arial" w:hAnsi="Arial" w:cs="Arial"/>
          <w:b/>
          <w:bCs/>
          <w:color w:val="000000"/>
          <w:lang w:val="en-GB"/>
        </w:rPr>
        <w:t xml:space="preserve"> – </w:t>
      </w:r>
      <w:proofErr w:type="spellStart"/>
      <w:r w:rsidRPr="000605C9">
        <w:rPr>
          <w:rFonts w:ascii="Arial" w:eastAsia="Arial" w:hAnsi="Arial" w:cs="Arial"/>
          <w:b/>
          <w:bCs/>
          <w:color w:val="000000"/>
          <w:lang w:val="en-GB"/>
        </w:rPr>
        <w:t>hh:mm</w:t>
      </w:r>
      <w:proofErr w:type="spellEnd"/>
    </w:p>
    <w:p w14:paraId="00000017" w14:textId="77777777" w:rsidR="0065725E" w:rsidRPr="000605C9" w:rsidRDefault="00903CFD">
      <w:pPr>
        <w:pBdr>
          <w:top w:val="nil"/>
          <w:left w:val="nil"/>
          <w:bottom w:val="nil"/>
          <w:right w:val="nil"/>
          <w:between w:val="nil"/>
        </w:pBdr>
        <w:spacing w:after="120"/>
        <w:rPr>
          <w:rFonts w:ascii="Arial" w:eastAsia="Arial" w:hAnsi="Arial" w:cs="Arial"/>
          <w:b/>
          <w:color w:val="000000"/>
          <w:lang w:val="en-GB"/>
        </w:rPr>
      </w:pPr>
      <w:r w:rsidRPr="000605C9">
        <w:rPr>
          <w:rFonts w:ascii="Arial" w:eastAsia="Arial" w:hAnsi="Arial" w:cs="Arial"/>
          <w:b/>
          <w:bCs/>
          <w:color w:val="000000"/>
          <w:lang w:val="en-GB"/>
        </w:rPr>
        <w:tab/>
      </w:r>
      <w:r w:rsidRPr="000605C9">
        <w:rPr>
          <w:rFonts w:ascii="Arial" w:eastAsia="Arial" w:hAnsi="Arial" w:cs="Arial"/>
          <w:b/>
          <w:bCs/>
          <w:color w:val="000000"/>
          <w:lang w:val="en-GB"/>
        </w:rPr>
        <w:tab/>
      </w:r>
      <w:r w:rsidRPr="000605C9">
        <w:rPr>
          <w:rFonts w:ascii="Arial" w:eastAsia="Arial" w:hAnsi="Arial" w:cs="Arial"/>
          <w:b/>
          <w:bCs/>
          <w:color w:val="000000"/>
          <w:lang w:val="en-GB"/>
        </w:rPr>
        <w:tab/>
        <w:t>x/x/</w:t>
      </w:r>
      <w:proofErr w:type="spellStart"/>
      <w:proofErr w:type="gramStart"/>
      <w:r w:rsidRPr="000605C9">
        <w:rPr>
          <w:rFonts w:ascii="Arial" w:eastAsia="Arial" w:hAnsi="Arial" w:cs="Arial"/>
          <w:b/>
          <w:bCs/>
          <w:color w:val="000000"/>
          <w:lang w:val="en-GB"/>
        </w:rPr>
        <w:t>xxxx</w:t>
      </w:r>
      <w:proofErr w:type="spellEnd"/>
      <w:r w:rsidRPr="000605C9">
        <w:rPr>
          <w:rFonts w:ascii="Arial" w:eastAsia="Arial" w:hAnsi="Arial" w:cs="Arial"/>
          <w:b/>
          <w:bCs/>
          <w:color w:val="000000"/>
          <w:lang w:val="en-GB"/>
        </w:rPr>
        <w:t xml:space="preserve">  </w:t>
      </w:r>
      <w:proofErr w:type="spellStart"/>
      <w:r w:rsidRPr="000605C9">
        <w:rPr>
          <w:rFonts w:ascii="Arial" w:eastAsia="Arial" w:hAnsi="Arial" w:cs="Arial"/>
          <w:b/>
          <w:bCs/>
          <w:color w:val="000000"/>
          <w:lang w:val="en-GB"/>
        </w:rPr>
        <w:t>hh:mm</w:t>
      </w:r>
      <w:proofErr w:type="spellEnd"/>
      <w:proofErr w:type="gramEnd"/>
      <w:r w:rsidRPr="000605C9">
        <w:rPr>
          <w:rFonts w:ascii="Arial" w:eastAsia="Arial" w:hAnsi="Arial" w:cs="Arial"/>
          <w:b/>
          <w:bCs/>
          <w:color w:val="000000"/>
          <w:lang w:val="en-GB"/>
        </w:rPr>
        <w:t xml:space="preserve"> – </w:t>
      </w:r>
      <w:proofErr w:type="spellStart"/>
      <w:r w:rsidRPr="000605C9">
        <w:rPr>
          <w:rFonts w:ascii="Arial" w:eastAsia="Arial" w:hAnsi="Arial" w:cs="Arial"/>
          <w:b/>
          <w:bCs/>
          <w:color w:val="000000"/>
          <w:lang w:val="en-GB"/>
        </w:rPr>
        <w:t>hh:mm</w:t>
      </w:r>
      <w:proofErr w:type="spellEnd"/>
    </w:p>
    <w:p w14:paraId="00000018" w14:textId="77777777" w:rsidR="0065725E" w:rsidRPr="000605C9" w:rsidRDefault="00903CFD">
      <w:pPr>
        <w:pBdr>
          <w:top w:val="nil"/>
          <w:left w:val="nil"/>
          <w:bottom w:val="nil"/>
          <w:right w:val="nil"/>
          <w:between w:val="nil"/>
        </w:pBdr>
        <w:spacing w:after="120"/>
        <w:rPr>
          <w:rFonts w:ascii="Arial" w:eastAsia="Arial" w:hAnsi="Arial" w:cs="Arial"/>
          <w:b/>
          <w:lang w:val="en-GB"/>
        </w:rPr>
      </w:pPr>
      <w:r w:rsidRPr="000605C9">
        <w:rPr>
          <w:rFonts w:ascii="Arial" w:eastAsia="Arial" w:hAnsi="Arial" w:cs="Arial"/>
          <w:b/>
          <w:bCs/>
          <w:color w:val="000000"/>
          <w:lang w:val="en-GB"/>
        </w:rPr>
        <w:t xml:space="preserve">Performance:  </w:t>
      </w:r>
      <w:r w:rsidRPr="000605C9">
        <w:rPr>
          <w:rFonts w:ascii="Arial" w:eastAsia="Arial" w:hAnsi="Arial" w:cs="Arial"/>
          <w:b/>
          <w:bCs/>
          <w:color w:val="000000"/>
          <w:lang w:val="en-GB"/>
        </w:rPr>
        <w:tab/>
      </w:r>
      <w:r w:rsidRPr="000605C9">
        <w:rPr>
          <w:rFonts w:ascii="Arial" w:eastAsia="Arial" w:hAnsi="Arial" w:cs="Arial"/>
          <w:b/>
          <w:bCs/>
          <w:color w:val="000000"/>
          <w:lang w:val="en-GB"/>
        </w:rPr>
        <w:tab/>
        <w:t>x/x/</w:t>
      </w:r>
      <w:proofErr w:type="spellStart"/>
      <w:proofErr w:type="gramStart"/>
      <w:r w:rsidRPr="000605C9">
        <w:rPr>
          <w:rFonts w:ascii="Arial" w:eastAsia="Arial" w:hAnsi="Arial" w:cs="Arial"/>
          <w:b/>
          <w:bCs/>
          <w:color w:val="000000"/>
          <w:lang w:val="en-GB"/>
        </w:rPr>
        <w:t>xxxx</w:t>
      </w:r>
      <w:proofErr w:type="spellEnd"/>
      <w:r w:rsidRPr="000605C9">
        <w:rPr>
          <w:rFonts w:ascii="Arial" w:eastAsia="Arial" w:hAnsi="Arial" w:cs="Arial"/>
          <w:b/>
          <w:bCs/>
          <w:color w:val="000000"/>
          <w:lang w:val="en-GB"/>
        </w:rPr>
        <w:t xml:space="preserve">  </w:t>
      </w:r>
      <w:proofErr w:type="spellStart"/>
      <w:r w:rsidRPr="000605C9">
        <w:rPr>
          <w:rFonts w:ascii="Arial" w:eastAsia="Arial" w:hAnsi="Arial" w:cs="Arial"/>
          <w:b/>
          <w:bCs/>
          <w:color w:val="000000"/>
          <w:lang w:val="en-GB"/>
        </w:rPr>
        <w:t>hh:mm</w:t>
      </w:r>
      <w:proofErr w:type="spellEnd"/>
      <w:proofErr w:type="gramEnd"/>
      <w:r w:rsidRPr="000605C9">
        <w:rPr>
          <w:rFonts w:ascii="Arial" w:eastAsia="Arial" w:hAnsi="Arial" w:cs="Arial"/>
          <w:b/>
          <w:bCs/>
          <w:color w:val="000000"/>
          <w:lang w:val="en-GB"/>
        </w:rPr>
        <w:t xml:space="preserve"> – </w:t>
      </w:r>
      <w:proofErr w:type="spellStart"/>
      <w:r w:rsidRPr="000605C9">
        <w:rPr>
          <w:rFonts w:ascii="Arial" w:eastAsia="Arial" w:hAnsi="Arial" w:cs="Arial"/>
          <w:b/>
          <w:bCs/>
          <w:color w:val="000000"/>
          <w:lang w:val="en-GB"/>
        </w:rPr>
        <w:t>hh:mm</w:t>
      </w:r>
      <w:proofErr w:type="spellEnd"/>
    </w:p>
    <w:p w14:paraId="00000019" w14:textId="77777777" w:rsidR="0065725E" w:rsidRPr="000605C9" w:rsidRDefault="00903CFD">
      <w:pPr>
        <w:rPr>
          <w:rFonts w:ascii="Arial" w:eastAsia="Arial" w:hAnsi="Arial" w:cs="Arial"/>
          <w:b/>
          <w:color w:val="333333"/>
          <w:lang w:val="en-GB"/>
        </w:rPr>
      </w:pPr>
      <w:r w:rsidRPr="000605C9">
        <w:rPr>
          <w:rFonts w:ascii="Arial" w:eastAsia="Arial" w:hAnsi="Arial" w:cs="Arial"/>
          <w:color w:val="333333"/>
          <w:lang w:val="en-GB"/>
        </w:rPr>
        <w:br/>
        <w:t xml:space="preserve">Credits: </w:t>
      </w:r>
      <w:r w:rsidRPr="000605C9">
        <w:rPr>
          <w:rFonts w:ascii="Arial" w:eastAsia="Arial" w:hAnsi="Arial" w:cs="Arial"/>
          <w:b/>
          <w:bCs/>
          <w:color w:val="333333"/>
          <w:lang w:val="en-GB"/>
        </w:rPr>
        <w:t>XXX</w:t>
      </w:r>
    </w:p>
    <w:p w14:paraId="0000001A" w14:textId="77777777" w:rsidR="0065725E" w:rsidRPr="000605C9" w:rsidRDefault="0065725E">
      <w:pPr>
        <w:rPr>
          <w:rFonts w:ascii="Arial" w:eastAsia="Arial" w:hAnsi="Arial" w:cs="Arial"/>
          <w:color w:val="333333"/>
          <w:lang w:val="en-GB"/>
        </w:rPr>
      </w:pPr>
    </w:p>
    <w:p w14:paraId="0000001B" w14:textId="77777777" w:rsidR="0065725E" w:rsidRPr="000605C9" w:rsidRDefault="0065725E">
      <w:pPr>
        <w:jc w:val="both"/>
        <w:rPr>
          <w:rFonts w:ascii="Arial" w:eastAsia="Arial" w:hAnsi="Arial" w:cs="Arial"/>
          <w:b/>
          <w:lang w:val="en-GB"/>
        </w:rPr>
      </w:pPr>
    </w:p>
    <w:p w14:paraId="0000001C" w14:textId="77777777" w:rsidR="0065725E" w:rsidRPr="000605C9" w:rsidRDefault="00903CFD">
      <w:pPr>
        <w:jc w:val="both"/>
        <w:rPr>
          <w:rFonts w:ascii="Arial" w:eastAsia="Arial" w:hAnsi="Arial" w:cs="Arial"/>
          <w:b/>
          <w:lang w:val="en-GB"/>
        </w:rPr>
      </w:pPr>
      <w:r w:rsidRPr="000605C9">
        <w:rPr>
          <w:rFonts w:ascii="Arial" w:eastAsia="Arial" w:hAnsi="Arial" w:cs="Arial"/>
          <w:b/>
          <w:bCs/>
          <w:lang w:val="en-GB"/>
        </w:rPr>
        <w:t>ART. 2 – Financial terms and conditions</w:t>
      </w:r>
    </w:p>
    <w:p w14:paraId="0000001D" w14:textId="77777777" w:rsidR="0065725E" w:rsidRPr="000605C9" w:rsidRDefault="0065725E">
      <w:pPr>
        <w:jc w:val="both"/>
        <w:rPr>
          <w:rFonts w:ascii="Arial" w:eastAsia="Arial" w:hAnsi="Arial" w:cs="Arial"/>
          <w:lang w:val="en-GB"/>
        </w:rPr>
      </w:pPr>
    </w:p>
    <w:p w14:paraId="0000001E" w14:textId="77777777" w:rsidR="0065725E" w:rsidRPr="000605C9" w:rsidRDefault="00903CFD">
      <w:pPr>
        <w:rPr>
          <w:rFonts w:ascii="Arial" w:eastAsia="Arial" w:hAnsi="Arial" w:cs="Arial"/>
          <w:lang w:val="en-GB"/>
        </w:rPr>
      </w:pPr>
      <w:r w:rsidRPr="000605C9">
        <w:rPr>
          <w:rFonts w:ascii="Arial" w:eastAsia="Arial" w:hAnsi="Arial" w:cs="Arial"/>
          <w:lang w:val="en-GB"/>
        </w:rPr>
        <w:t>The organiser pays the company a buy-out amount of X EUR excluding copyrights, excluding VAT, and excluding accommodation and transport costs (see Annex 1). Payment will be made after receipt of an invoice.</w:t>
      </w:r>
    </w:p>
    <w:p w14:paraId="0000001F" w14:textId="77777777" w:rsidR="0065725E" w:rsidRPr="000605C9" w:rsidRDefault="0065725E">
      <w:pPr>
        <w:jc w:val="both"/>
        <w:rPr>
          <w:rFonts w:ascii="Arial" w:eastAsia="Arial" w:hAnsi="Arial" w:cs="Arial"/>
          <w:i/>
          <w:lang w:val="en-GB"/>
        </w:rPr>
      </w:pPr>
    </w:p>
    <w:p w14:paraId="00000020" w14:textId="77777777" w:rsidR="0065725E" w:rsidRPr="000605C9" w:rsidRDefault="00903CFD">
      <w:pPr>
        <w:jc w:val="both"/>
        <w:rPr>
          <w:rFonts w:ascii="Arial" w:eastAsia="Arial" w:hAnsi="Arial" w:cs="Arial"/>
          <w:b/>
          <w:lang w:val="en-GB"/>
        </w:rPr>
      </w:pPr>
      <w:r w:rsidRPr="000605C9">
        <w:rPr>
          <w:rFonts w:ascii="Arial" w:eastAsia="Arial" w:hAnsi="Arial" w:cs="Arial"/>
          <w:b/>
          <w:bCs/>
          <w:lang w:val="en-GB"/>
        </w:rPr>
        <w:t>ART 3 – Copyrights</w:t>
      </w:r>
    </w:p>
    <w:p w14:paraId="00000021" w14:textId="77777777" w:rsidR="0065725E" w:rsidRPr="000605C9" w:rsidRDefault="0065725E">
      <w:pPr>
        <w:jc w:val="both"/>
        <w:rPr>
          <w:rFonts w:ascii="Arial" w:eastAsia="Arial" w:hAnsi="Arial" w:cs="Arial"/>
          <w:b/>
          <w:lang w:val="en-GB"/>
        </w:rPr>
      </w:pPr>
    </w:p>
    <w:p w14:paraId="00000022" w14:textId="77777777" w:rsidR="0065725E" w:rsidRPr="000605C9" w:rsidRDefault="00903CFD">
      <w:pPr>
        <w:pBdr>
          <w:top w:val="nil"/>
          <w:left w:val="nil"/>
          <w:bottom w:val="nil"/>
          <w:right w:val="nil"/>
          <w:between w:val="nil"/>
        </w:pBdr>
        <w:jc w:val="both"/>
        <w:rPr>
          <w:rFonts w:ascii="Arial" w:eastAsia="Arial" w:hAnsi="Arial" w:cs="Arial"/>
          <w:color w:val="000000"/>
          <w:lang w:val="en-GB"/>
        </w:rPr>
      </w:pPr>
      <w:r w:rsidRPr="000605C9">
        <w:rPr>
          <w:rFonts w:ascii="Arial" w:eastAsia="Arial" w:hAnsi="Arial" w:cs="Arial"/>
          <w:color w:val="000000"/>
          <w:lang w:val="en-GB"/>
        </w:rPr>
        <w:t xml:space="preserve">The organiser pays for the copyrights collected by </w:t>
      </w:r>
      <w:proofErr w:type="spellStart"/>
      <w:r w:rsidRPr="000605C9">
        <w:rPr>
          <w:rFonts w:ascii="Arial" w:eastAsia="Arial" w:hAnsi="Arial" w:cs="Arial"/>
          <w:color w:val="000000"/>
          <w:lang w:val="en-GB"/>
        </w:rPr>
        <w:t>SABAM</w:t>
      </w:r>
      <w:proofErr w:type="spellEnd"/>
      <w:r w:rsidRPr="000605C9">
        <w:rPr>
          <w:rFonts w:ascii="Arial" w:eastAsia="Arial" w:hAnsi="Arial" w:cs="Arial"/>
          <w:color w:val="000000"/>
          <w:lang w:val="en-GB"/>
        </w:rPr>
        <w:t xml:space="preserve">/or others. </w:t>
      </w:r>
    </w:p>
    <w:p w14:paraId="00000023" w14:textId="77777777" w:rsidR="0065725E" w:rsidRPr="000605C9" w:rsidRDefault="0065725E">
      <w:pPr>
        <w:jc w:val="both"/>
        <w:rPr>
          <w:rFonts w:ascii="Arial" w:eastAsia="Arial" w:hAnsi="Arial" w:cs="Arial"/>
          <w:lang w:val="en-GB"/>
        </w:rPr>
      </w:pPr>
    </w:p>
    <w:p w14:paraId="00000024" w14:textId="77777777" w:rsidR="0065725E" w:rsidRPr="000605C9" w:rsidRDefault="00903CFD">
      <w:pPr>
        <w:jc w:val="both"/>
        <w:rPr>
          <w:rFonts w:ascii="Arial" w:eastAsia="Arial" w:hAnsi="Arial" w:cs="Arial"/>
          <w:b/>
          <w:lang w:val="en-GB"/>
        </w:rPr>
      </w:pPr>
      <w:r w:rsidRPr="000605C9">
        <w:rPr>
          <w:rFonts w:ascii="Arial" w:eastAsia="Arial" w:hAnsi="Arial" w:cs="Arial"/>
          <w:b/>
          <w:bCs/>
          <w:lang w:val="en-GB"/>
        </w:rPr>
        <w:t>ART 4 – Promotion</w:t>
      </w:r>
    </w:p>
    <w:p w14:paraId="00000025" w14:textId="77777777" w:rsidR="0065725E" w:rsidRPr="000605C9" w:rsidRDefault="0065725E">
      <w:pPr>
        <w:jc w:val="both"/>
        <w:rPr>
          <w:rFonts w:ascii="Arial" w:eastAsia="Arial" w:hAnsi="Arial" w:cs="Arial"/>
          <w:b/>
          <w:lang w:val="en-GB"/>
        </w:rPr>
      </w:pPr>
    </w:p>
    <w:p w14:paraId="00000026" w14:textId="77777777" w:rsidR="0065725E" w:rsidRPr="000605C9" w:rsidRDefault="00903CFD">
      <w:pPr>
        <w:rPr>
          <w:rFonts w:ascii="Arial" w:eastAsia="Arial" w:hAnsi="Arial" w:cs="Arial"/>
          <w:lang w:val="en-GB"/>
        </w:rPr>
      </w:pPr>
      <w:r w:rsidRPr="000605C9">
        <w:rPr>
          <w:rFonts w:ascii="Arial" w:eastAsia="Arial" w:hAnsi="Arial" w:cs="Arial"/>
          <w:lang w:val="en-GB"/>
        </w:rPr>
        <w:t xml:space="preserve">The promotion is handled by the different parties in mutual consultation. The organiser guarantees the appropriate promotion for the respective production. </w:t>
      </w:r>
      <w:r w:rsidRPr="000605C9">
        <w:rPr>
          <w:rFonts w:ascii="Arial" w:eastAsia="Arial" w:hAnsi="Arial" w:cs="Arial"/>
          <w:lang w:val="en-GB"/>
        </w:rPr>
        <w:t>All taxes and expenses associated with this are for the expense of the organiser. The organiser will use the texts, photos and promotional material made available by the company to promote the production.</w:t>
      </w:r>
    </w:p>
    <w:p w14:paraId="163E1108" w14:textId="77777777" w:rsidR="000605C9" w:rsidRDefault="000605C9">
      <w:pPr>
        <w:jc w:val="both"/>
        <w:rPr>
          <w:rFonts w:ascii="Arial" w:eastAsia="Arial" w:hAnsi="Arial" w:cs="Arial"/>
          <w:b/>
          <w:bCs/>
          <w:lang w:val="en-GB"/>
        </w:rPr>
      </w:pPr>
    </w:p>
    <w:p w14:paraId="00000027" w14:textId="77777777" w:rsidR="0065725E" w:rsidRPr="000605C9" w:rsidRDefault="00903CFD">
      <w:pPr>
        <w:jc w:val="both"/>
        <w:rPr>
          <w:rFonts w:ascii="Arial" w:eastAsia="Arial" w:hAnsi="Arial" w:cs="Arial"/>
          <w:b/>
          <w:lang w:val="en-GB"/>
        </w:rPr>
      </w:pPr>
      <w:r w:rsidRPr="000605C9">
        <w:rPr>
          <w:rFonts w:ascii="Arial" w:eastAsia="Arial" w:hAnsi="Arial" w:cs="Arial"/>
          <w:b/>
          <w:bCs/>
          <w:lang w:val="en-GB"/>
        </w:rPr>
        <w:t>ART 5 – Free tickets</w:t>
      </w:r>
    </w:p>
    <w:p w14:paraId="00000028" w14:textId="77777777" w:rsidR="0065725E" w:rsidRPr="000605C9" w:rsidRDefault="0065725E">
      <w:pPr>
        <w:jc w:val="both"/>
        <w:rPr>
          <w:rFonts w:ascii="Arial" w:eastAsia="Arial" w:hAnsi="Arial" w:cs="Arial"/>
          <w:lang w:val="en-GB"/>
        </w:rPr>
      </w:pPr>
    </w:p>
    <w:p w14:paraId="00000029" w14:textId="77777777" w:rsidR="0065725E" w:rsidRPr="000605C9" w:rsidRDefault="00903CFD">
      <w:pPr>
        <w:jc w:val="both"/>
        <w:rPr>
          <w:rFonts w:ascii="Arial" w:eastAsia="Arial" w:hAnsi="Arial" w:cs="Arial"/>
          <w:lang w:val="en-GB"/>
        </w:rPr>
      </w:pPr>
      <w:r w:rsidRPr="000605C9">
        <w:rPr>
          <w:rFonts w:ascii="Arial" w:eastAsia="Arial" w:hAnsi="Arial" w:cs="Arial"/>
          <w:lang w:val="en-GB"/>
        </w:rPr>
        <w:t>The company is entitled to 10</w:t>
      </w:r>
      <w:r w:rsidRPr="000605C9">
        <w:rPr>
          <w:rFonts w:ascii="Arial" w:eastAsia="Arial" w:hAnsi="Arial" w:cs="Arial"/>
          <w:lang w:val="en-GB"/>
        </w:rPr>
        <w:t xml:space="preserve"> free tickets per performance. A list of names will be submitted, preferably 1 day before the performance. If there are still seats available, additional guest tickets may be requested at a reduced rate.</w:t>
      </w:r>
    </w:p>
    <w:p w14:paraId="0000002A" w14:textId="77777777" w:rsidR="0065725E" w:rsidRPr="000605C9" w:rsidRDefault="0065725E">
      <w:pPr>
        <w:jc w:val="both"/>
        <w:rPr>
          <w:rFonts w:ascii="Arial" w:eastAsia="Arial" w:hAnsi="Arial" w:cs="Arial"/>
          <w:lang w:val="en-GB"/>
        </w:rPr>
      </w:pPr>
    </w:p>
    <w:p w14:paraId="0000002B" w14:textId="77777777" w:rsidR="0065725E" w:rsidRPr="000605C9" w:rsidRDefault="00903CFD">
      <w:pPr>
        <w:jc w:val="both"/>
        <w:rPr>
          <w:rFonts w:ascii="Arial" w:eastAsia="Arial" w:hAnsi="Arial" w:cs="Arial"/>
          <w:b/>
          <w:lang w:val="en-GB"/>
        </w:rPr>
      </w:pPr>
      <w:r w:rsidRPr="000605C9">
        <w:rPr>
          <w:rFonts w:ascii="Arial" w:eastAsia="Arial" w:hAnsi="Arial" w:cs="Arial"/>
          <w:b/>
          <w:bCs/>
          <w:lang w:val="en-GB"/>
        </w:rPr>
        <w:t>ART 6 – Obligations of the company</w:t>
      </w:r>
    </w:p>
    <w:p w14:paraId="0000002C" w14:textId="77777777" w:rsidR="0065725E" w:rsidRPr="000605C9" w:rsidRDefault="0065725E">
      <w:pPr>
        <w:jc w:val="both"/>
        <w:rPr>
          <w:rFonts w:ascii="Arial" w:eastAsia="Arial" w:hAnsi="Arial" w:cs="Arial"/>
          <w:b/>
          <w:lang w:val="en-GB"/>
        </w:rPr>
      </w:pPr>
    </w:p>
    <w:p w14:paraId="0000002D"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The company dec</w:t>
      </w:r>
      <w:r w:rsidRPr="000605C9">
        <w:rPr>
          <w:rFonts w:ascii="Arial" w:eastAsia="Arial" w:hAnsi="Arial" w:cs="Arial"/>
          <w:lang w:val="en-GB"/>
        </w:rPr>
        <w:t>lares to make available the necessary employees (technical, artistic, administrative</w:t>
      </w:r>
      <w:proofErr w:type="gramStart"/>
      <w:r w:rsidRPr="000605C9">
        <w:rPr>
          <w:rFonts w:ascii="Arial" w:eastAsia="Arial" w:hAnsi="Arial" w:cs="Arial"/>
          <w:lang w:val="en-GB"/>
        </w:rPr>
        <w:t>,...</w:t>
      </w:r>
      <w:proofErr w:type="gramEnd"/>
      <w:r w:rsidRPr="000605C9">
        <w:rPr>
          <w:rFonts w:ascii="Arial" w:eastAsia="Arial" w:hAnsi="Arial" w:cs="Arial"/>
          <w:lang w:val="en-GB"/>
        </w:rPr>
        <w:t>) to present the production.</w:t>
      </w:r>
    </w:p>
    <w:p w14:paraId="0000002E"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Final artistic responsibility for the production rests entirely with the company.</w:t>
      </w:r>
    </w:p>
    <w:p w14:paraId="0000002F"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The company provides the necessary decor, costumes and ac</w:t>
      </w:r>
      <w:r w:rsidRPr="000605C9">
        <w:rPr>
          <w:rFonts w:ascii="Arial" w:eastAsia="Arial" w:hAnsi="Arial" w:cs="Arial"/>
          <w:lang w:val="en-GB"/>
        </w:rPr>
        <w:t>cessories; these must comply with current safety standards.</w:t>
      </w:r>
    </w:p>
    <w:p w14:paraId="00000030"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The company is responsible for any social security and tax charges and insurance to be paid for the employment of the artists and personnel of the company.</w:t>
      </w:r>
    </w:p>
    <w:p w14:paraId="00000031" w14:textId="77777777" w:rsidR="0065725E" w:rsidRPr="000605C9" w:rsidRDefault="0065725E">
      <w:pPr>
        <w:ind w:left="426"/>
        <w:jc w:val="both"/>
        <w:rPr>
          <w:rFonts w:ascii="Arial" w:eastAsia="Arial" w:hAnsi="Arial" w:cs="Arial"/>
          <w:lang w:val="en-GB"/>
        </w:rPr>
      </w:pPr>
    </w:p>
    <w:p w14:paraId="00000032" w14:textId="77777777" w:rsidR="0065725E" w:rsidRPr="000605C9" w:rsidRDefault="00903CFD">
      <w:pPr>
        <w:jc w:val="both"/>
        <w:rPr>
          <w:rFonts w:ascii="Arial" w:eastAsia="Arial" w:hAnsi="Arial" w:cs="Arial"/>
          <w:lang w:val="en-GB"/>
        </w:rPr>
      </w:pPr>
      <w:r w:rsidRPr="000605C9">
        <w:rPr>
          <w:rFonts w:ascii="Arial" w:eastAsia="Arial" w:hAnsi="Arial" w:cs="Arial"/>
          <w:b/>
          <w:bCs/>
          <w:lang w:val="en-GB"/>
        </w:rPr>
        <w:t>ART 7 – Obligations of the organiser</w:t>
      </w:r>
    </w:p>
    <w:p w14:paraId="00000033" w14:textId="77777777" w:rsidR="0065725E" w:rsidRPr="000605C9" w:rsidRDefault="0065725E">
      <w:pPr>
        <w:jc w:val="both"/>
        <w:rPr>
          <w:rFonts w:ascii="Arial" w:eastAsia="Arial" w:hAnsi="Arial" w:cs="Arial"/>
          <w:lang w:val="en-GB"/>
        </w:rPr>
      </w:pPr>
    </w:p>
    <w:p w14:paraId="00000034"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T</w:t>
      </w:r>
      <w:r w:rsidRPr="000605C9">
        <w:rPr>
          <w:rFonts w:ascii="Arial" w:eastAsia="Arial" w:hAnsi="Arial" w:cs="Arial"/>
          <w:lang w:val="en-GB"/>
        </w:rPr>
        <w:t xml:space="preserve">he organiser will provide for the installation at the venue such that the production can be presented to the audience in the best possible conditions. </w:t>
      </w:r>
    </w:p>
    <w:p w14:paraId="00000035"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The organiser declares to make available the employees necessary to present the production.</w:t>
      </w:r>
    </w:p>
    <w:p w14:paraId="00000036"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On the days of performances and rehearsals, the organiser will not plan any other performance or activity in the same auditorium without prior permission from the company. If other activities are scheduled at the same venue, they must under no circumstance</w:t>
      </w:r>
      <w:r w:rsidRPr="000605C9">
        <w:rPr>
          <w:rFonts w:ascii="Arial" w:eastAsia="Arial" w:hAnsi="Arial" w:cs="Arial"/>
          <w:lang w:val="en-GB"/>
        </w:rPr>
        <w:t>s and in no way disturb this production.</w:t>
      </w:r>
    </w:p>
    <w:p w14:paraId="00000037"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The organiser will inform the company about any planned television or radio recordings. Recordings are only possible with the permission of the company.</w:t>
      </w:r>
    </w:p>
    <w:p w14:paraId="00000038"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The organiser will make changing rooms available to the compan</w:t>
      </w:r>
      <w:r w:rsidRPr="000605C9">
        <w:rPr>
          <w:rFonts w:ascii="Arial" w:eastAsia="Arial" w:hAnsi="Arial" w:cs="Arial"/>
          <w:lang w:val="en-GB"/>
        </w:rPr>
        <w:t>y that are sufficiently spacious, equipped and lockable. Toilets and showers with hot and cold water are located in the immediate vicinity of the changing rooms. Soft drinks are provided in the changing rooms.</w:t>
      </w:r>
    </w:p>
    <w:p w14:paraId="00000039" w14:textId="77777777" w:rsidR="0065725E" w:rsidRPr="000605C9" w:rsidRDefault="00903CFD">
      <w:pPr>
        <w:numPr>
          <w:ilvl w:val="0"/>
          <w:numId w:val="1"/>
        </w:numPr>
        <w:ind w:left="426"/>
        <w:jc w:val="both"/>
        <w:rPr>
          <w:rFonts w:ascii="Arial" w:eastAsia="Arial" w:hAnsi="Arial" w:cs="Arial"/>
          <w:lang w:val="en-GB"/>
        </w:rPr>
      </w:pPr>
      <w:r w:rsidRPr="000605C9">
        <w:rPr>
          <w:rFonts w:ascii="Arial" w:eastAsia="Arial" w:hAnsi="Arial" w:cs="Arial"/>
          <w:lang w:val="en-GB"/>
        </w:rPr>
        <w:t>The organiser provides catering on the followi</w:t>
      </w:r>
      <w:r w:rsidRPr="000605C9">
        <w:rPr>
          <w:rFonts w:ascii="Arial" w:eastAsia="Arial" w:hAnsi="Arial" w:cs="Arial"/>
          <w:lang w:val="en-GB"/>
        </w:rPr>
        <w:t xml:space="preserve">ng days: </w:t>
      </w:r>
      <w:r w:rsidRPr="000605C9">
        <w:rPr>
          <w:rFonts w:ascii="Arial" w:eastAsia="Arial" w:hAnsi="Arial" w:cs="Arial"/>
          <w:lang w:val="en-GB"/>
        </w:rPr>
        <w:tab/>
      </w:r>
    </w:p>
    <w:p w14:paraId="0000003A" w14:textId="77777777" w:rsidR="0065725E" w:rsidRPr="000605C9" w:rsidRDefault="0065725E">
      <w:pPr>
        <w:ind w:left="720"/>
        <w:rPr>
          <w:rFonts w:ascii="Arial" w:eastAsia="Arial" w:hAnsi="Arial" w:cs="Arial"/>
          <w:b/>
          <w:lang w:val="en-GB"/>
        </w:rPr>
      </w:pPr>
    </w:p>
    <w:p w14:paraId="0000003B" w14:textId="77777777" w:rsidR="0065725E" w:rsidRPr="000605C9" w:rsidRDefault="00903CFD">
      <w:pPr>
        <w:ind w:left="720"/>
        <w:rPr>
          <w:rFonts w:ascii="Arial" w:eastAsia="Arial" w:hAnsi="Arial" w:cs="Arial"/>
          <w:b/>
          <w:lang w:val="en-GB"/>
        </w:rPr>
      </w:pPr>
      <w:proofErr w:type="gramStart"/>
      <w:r w:rsidRPr="000605C9">
        <w:rPr>
          <w:rFonts w:ascii="Arial" w:eastAsia="Arial" w:hAnsi="Arial" w:cs="Arial"/>
          <w:b/>
          <w:bCs/>
          <w:lang w:val="en-GB"/>
        </w:rPr>
        <w:t>x/x</w:t>
      </w:r>
      <w:proofErr w:type="gramEnd"/>
      <w:r w:rsidRPr="000605C9">
        <w:rPr>
          <w:rFonts w:ascii="Arial" w:eastAsia="Arial" w:hAnsi="Arial" w:cs="Arial"/>
          <w:b/>
          <w:bCs/>
          <w:lang w:val="en-GB"/>
        </w:rPr>
        <w:t>: x persons</w:t>
      </w:r>
    </w:p>
    <w:p w14:paraId="0000003C" w14:textId="77777777" w:rsidR="0065725E" w:rsidRPr="000605C9" w:rsidRDefault="00903CFD">
      <w:pPr>
        <w:rPr>
          <w:rFonts w:ascii="Arial" w:eastAsia="Arial" w:hAnsi="Arial" w:cs="Arial"/>
          <w:b/>
          <w:lang w:val="en-GB"/>
        </w:rPr>
      </w:pPr>
      <w:r w:rsidRPr="000605C9">
        <w:rPr>
          <w:rFonts w:ascii="Arial" w:eastAsia="Arial" w:hAnsi="Arial" w:cs="Arial"/>
          <w:b/>
          <w:bCs/>
          <w:lang w:val="en-GB"/>
        </w:rPr>
        <w:tab/>
      </w:r>
      <w:proofErr w:type="gramStart"/>
      <w:r w:rsidRPr="000605C9">
        <w:rPr>
          <w:rFonts w:ascii="Arial" w:eastAsia="Arial" w:hAnsi="Arial" w:cs="Arial"/>
          <w:b/>
          <w:bCs/>
          <w:lang w:val="en-GB"/>
        </w:rPr>
        <w:t>x/x</w:t>
      </w:r>
      <w:proofErr w:type="gramEnd"/>
      <w:r w:rsidRPr="000605C9">
        <w:rPr>
          <w:rFonts w:ascii="Arial" w:eastAsia="Arial" w:hAnsi="Arial" w:cs="Arial"/>
          <w:b/>
          <w:bCs/>
          <w:lang w:val="en-GB"/>
        </w:rPr>
        <w:t>: x persons</w:t>
      </w:r>
    </w:p>
    <w:p w14:paraId="0000003D" w14:textId="77777777" w:rsidR="0065725E" w:rsidRPr="000605C9" w:rsidRDefault="0065725E">
      <w:pPr>
        <w:jc w:val="both"/>
        <w:rPr>
          <w:rFonts w:ascii="Arial" w:eastAsia="Arial" w:hAnsi="Arial" w:cs="Arial"/>
          <w:lang w:val="en-GB"/>
        </w:rPr>
      </w:pPr>
    </w:p>
    <w:p w14:paraId="0000003E" w14:textId="77777777" w:rsidR="0065725E" w:rsidRPr="000605C9" w:rsidRDefault="00903CFD">
      <w:pPr>
        <w:pStyle w:val="Heading4"/>
        <w:tabs>
          <w:tab w:val="left" w:pos="1134"/>
          <w:tab w:val="left" w:pos="1560"/>
          <w:tab w:val="left" w:pos="1985"/>
          <w:tab w:val="left" w:pos="3686"/>
        </w:tabs>
        <w:rPr>
          <w:lang w:val="en-GB"/>
        </w:rPr>
      </w:pPr>
      <w:r w:rsidRPr="000605C9">
        <w:rPr>
          <w:bCs/>
          <w:lang w:val="en-GB"/>
        </w:rPr>
        <w:t>ART 8 – Technical infrastructure and logistics</w:t>
      </w:r>
    </w:p>
    <w:p w14:paraId="0000003F" w14:textId="77777777" w:rsidR="0065725E" w:rsidRPr="000605C9" w:rsidRDefault="0065725E">
      <w:pPr>
        <w:rPr>
          <w:lang w:val="en-GB"/>
        </w:rPr>
      </w:pPr>
    </w:p>
    <w:p w14:paraId="00000040" w14:textId="77777777" w:rsidR="0065725E" w:rsidRPr="000605C9" w:rsidRDefault="00903CFD">
      <w:pPr>
        <w:rPr>
          <w:rFonts w:ascii="Arial" w:eastAsia="Arial" w:hAnsi="Arial" w:cs="Arial"/>
          <w:lang w:val="en-GB"/>
        </w:rPr>
      </w:pPr>
      <w:r w:rsidRPr="000605C9">
        <w:rPr>
          <w:rFonts w:ascii="Arial" w:eastAsia="Arial" w:hAnsi="Arial" w:cs="Arial"/>
          <w:lang w:val="en-GB"/>
        </w:rPr>
        <w:t>The organiser in consultation will provide technical and logistical support during the set-up and rehearsal, and agrees to the technical requirements as described i</w:t>
      </w:r>
      <w:r w:rsidRPr="000605C9">
        <w:rPr>
          <w:rFonts w:ascii="Arial" w:eastAsia="Arial" w:hAnsi="Arial" w:cs="Arial"/>
          <w:lang w:val="en-GB"/>
        </w:rPr>
        <w:t>n the technical datasheet in Annex 2.</w:t>
      </w:r>
    </w:p>
    <w:p w14:paraId="00000041" w14:textId="77777777" w:rsidR="0065725E" w:rsidRPr="000605C9" w:rsidRDefault="0065725E">
      <w:pPr>
        <w:tabs>
          <w:tab w:val="left" w:pos="1134"/>
          <w:tab w:val="left" w:pos="1560"/>
          <w:tab w:val="left" w:pos="1985"/>
          <w:tab w:val="left" w:pos="3686"/>
        </w:tabs>
        <w:rPr>
          <w:rFonts w:ascii="Arial" w:eastAsia="Arial" w:hAnsi="Arial" w:cs="Arial"/>
          <w:lang w:val="en-GB"/>
        </w:rPr>
      </w:pPr>
    </w:p>
    <w:p w14:paraId="00000042" w14:textId="77777777" w:rsidR="0065725E" w:rsidRPr="000605C9" w:rsidRDefault="00903CFD">
      <w:pPr>
        <w:tabs>
          <w:tab w:val="left" w:pos="1134"/>
          <w:tab w:val="left" w:pos="1560"/>
          <w:tab w:val="left" w:pos="1985"/>
          <w:tab w:val="left" w:pos="3686"/>
        </w:tabs>
        <w:rPr>
          <w:rFonts w:ascii="Arial" w:eastAsia="Arial" w:hAnsi="Arial" w:cs="Arial"/>
          <w:b/>
          <w:lang w:val="en-GB"/>
        </w:rPr>
      </w:pPr>
      <w:r w:rsidRPr="000605C9">
        <w:rPr>
          <w:rFonts w:ascii="Arial" w:eastAsia="Arial" w:hAnsi="Arial" w:cs="Arial"/>
          <w:lang w:val="en-GB"/>
        </w:rPr>
        <w:t xml:space="preserve">Technical infrastructure contact details organiser: </w:t>
      </w:r>
      <w:r w:rsidRPr="000605C9">
        <w:rPr>
          <w:rFonts w:ascii="Arial" w:eastAsia="Arial" w:hAnsi="Arial" w:cs="Arial"/>
          <w:b/>
          <w:bCs/>
          <w:lang w:val="en-GB"/>
        </w:rPr>
        <w:t>x</w:t>
      </w:r>
    </w:p>
    <w:p w14:paraId="00000043" w14:textId="77777777" w:rsidR="0065725E" w:rsidRPr="000605C9" w:rsidRDefault="00903CFD">
      <w:pPr>
        <w:tabs>
          <w:tab w:val="left" w:pos="1134"/>
          <w:tab w:val="left" w:pos="1560"/>
          <w:tab w:val="left" w:pos="1985"/>
          <w:tab w:val="left" w:pos="3686"/>
        </w:tabs>
        <w:rPr>
          <w:rFonts w:ascii="Arial" w:eastAsia="Arial" w:hAnsi="Arial" w:cs="Arial"/>
          <w:lang w:val="en-GB"/>
        </w:rPr>
      </w:pPr>
      <w:r w:rsidRPr="000605C9">
        <w:rPr>
          <w:rFonts w:ascii="Arial" w:eastAsia="Arial" w:hAnsi="Arial" w:cs="Arial"/>
          <w:lang w:val="en-GB"/>
        </w:rPr>
        <w:t xml:space="preserve">Technical infrastructure contact details company: </w:t>
      </w:r>
      <w:r w:rsidRPr="000605C9">
        <w:rPr>
          <w:rFonts w:ascii="Arial" w:eastAsia="Arial" w:hAnsi="Arial" w:cs="Arial"/>
          <w:b/>
          <w:bCs/>
          <w:lang w:val="en-GB"/>
        </w:rPr>
        <w:t>x</w:t>
      </w:r>
    </w:p>
    <w:p w14:paraId="00000044" w14:textId="77777777" w:rsidR="0065725E" w:rsidRPr="000605C9" w:rsidRDefault="0065725E">
      <w:pPr>
        <w:rPr>
          <w:rFonts w:ascii="Arial" w:eastAsia="Arial" w:hAnsi="Arial" w:cs="Arial"/>
          <w:b/>
          <w:lang w:val="en-GB"/>
        </w:rPr>
      </w:pPr>
    </w:p>
    <w:p w14:paraId="00000045" w14:textId="77777777" w:rsidR="0065725E" w:rsidRPr="000605C9" w:rsidRDefault="00903CFD">
      <w:pPr>
        <w:rPr>
          <w:rFonts w:ascii="Arial" w:eastAsia="Arial" w:hAnsi="Arial" w:cs="Arial"/>
          <w:b/>
          <w:lang w:val="en-GB"/>
        </w:rPr>
      </w:pPr>
      <w:r w:rsidRPr="000605C9">
        <w:rPr>
          <w:rFonts w:ascii="Arial" w:eastAsia="Arial" w:hAnsi="Arial" w:cs="Arial"/>
          <w:b/>
          <w:bCs/>
          <w:lang w:val="en-GB"/>
        </w:rPr>
        <w:t>ART 9 – Impediment - force majeure - cancellation</w:t>
      </w:r>
    </w:p>
    <w:p w14:paraId="00000046" w14:textId="77777777" w:rsidR="0065725E" w:rsidRPr="000605C9" w:rsidRDefault="0065725E">
      <w:pPr>
        <w:rPr>
          <w:rFonts w:ascii="Arial" w:eastAsia="Arial" w:hAnsi="Arial" w:cs="Arial"/>
          <w:b/>
          <w:lang w:val="en-GB"/>
        </w:rPr>
      </w:pPr>
    </w:p>
    <w:p w14:paraId="5030CA69" w14:textId="4DFD044C" w:rsidR="00012315" w:rsidRPr="000605C9" w:rsidRDefault="00903CFD" w:rsidP="00012315">
      <w:pPr>
        <w:pStyle w:val="ListParagraph"/>
        <w:spacing w:after="0" w:line="240" w:lineRule="auto"/>
        <w:ind w:left="0"/>
        <w:jc w:val="both"/>
        <w:rPr>
          <w:rFonts w:ascii="Arial" w:hAnsi="Arial" w:cs="Arial"/>
          <w:sz w:val="20"/>
          <w:szCs w:val="20"/>
          <w:lang w:val="en-GB"/>
        </w:rPr>
      </w:pPr>
      <w:r w:rsidRPr="000605C9">
        <w:rPr>
          <w:rFonts w:ascii="Arial" w:hAnsi="Arial" w:cs="Arial"/>
          <w:sz w:val="20"/>
          <w:szCs w:val="20"/>
          <w:lang w:val="en-GB"/>
        </w:rPr>
        <w:t>If the performance cannot take place as a result of any gov</w:t>
      </w:r>
      <w:r w:rsidRPr="000605C9">
        <w:rPr>
          <w:rFonts w:ascii="Arial" w:hAnsi="Arial" w:cs="Arial"/>
          <w:sz w:val="20"/>
          <w:szCs w:val="20"/>
          <w:lang w:val="en-GB"/>
        </w:rPr>
        <w:t xml:space="preserve">ernment order or as a result of another type of force majeure on the part of the organiser, or as a result of illness or accident of one or more irreplaceable members of the cast of the artist or of another type of force majeure on the part of the artist, </w:t>
      </w:r>
      <w:r w:rsidRPr="000605C9">
        <w:rPr>
          <w:rFonts w:ascii="Arial" w:hAnsi="Arial" w:cs="Arial"/>
          <w:sz w:val="20"/>
          <w:szCs w:val="20"/>
          <w:lang w:val="en-GB"/>
        </w:rPr>
        <w:t xml:space="preserve">this agreement will be considered terminated, subject to the provisions of the third </w:t>
      </w:r>
      <w:r w:rsidRPr="000605C9">
        <w:rPr>
          <w:rFonts w:ascii="Arial" w:hAnsi="Arial" w:cs="Arial"/>
          <w:i/>
          <w:iCs/>
          <w:sz w:val="20"/>
          <w:szCs w:val="20"/>
          <w:lang w:val="en-GB"/>
        </w:rPr>
        <w:t xml:space="preserve">and fourth* </w:t>
      </w:r>
      <w:r w:rsidRPr="000605C9">
        <w:rPr>
          <w:rFonts w:ascii="Arial" w:hAnsi="Arial" w:cs="Arial"/>
          <w:sz w:val="20"/>
          <w:szCs w:val="20"/>
          <w:lang w:val="en-GB"/>
        </w:rPr>
        <w:t xml:space="preserve">paragraph of this article. </w:t>
      </w:r>
    </w:p>
    <w:p w14:paraId="4C75D04F" w14:textId="16A17A15" w:rsidR="00012315" w:rsidRPr="000605C9" w:rsidRDefault="00903CFD" w:rsidP="00012315">
      <w:pPr>
        <w:pStyle w:val="ListParagraph"/>
        <w:spacing w:after="0" w:line="240" w:lineRule="auto"/>
        <w:jc w:val="both"/>
        <w:rPr>
          <w:rFonts w:ascii="Arial" w:hAnsi="Arial" w:cs="Arial"/>
          <w:sz w:val="20"/>
          <w:szCs w:val="20"/>
          <w:lang w:val="en-GB"/>
        </w:rPr>
      </w:pPr>
      <w:r w:rsidRPr="000605C9">
        <w:rPr>
          <w:rFonts w:ascii="Arial" w:hAnsi="Arial" w:cs="Arial"/>
          <w:sz w:val="20"/>
          <w:szCs w:val="20"/>
          <w:lang w:val="en-GB"/>
        </w:rPr>
        <w:t>*</w:t>
      </w:r>
      <w:r w:rsidRPr="000605C9">
        <w:rPr>
          <w:rFonts w:ascii="Arial" w:hAnsi="Arial" w:cs="Arial"/>
          <w:i/>
          <w:iCs/>
          <w:sz w:val="20"/>
          <w:szCs w:val="20"/>
          <w:lang w:val="en-GB"/>
        </w:rPr>
        <w:t>Delete if no use is made of third paragraph option.</w:t>
      </w:r>
    </w:p>
    <w:p w14:paraId="7AD20458" w14:textId="52A87413" w:rsidR="00012315" w:rsidRPr="000605C9" w:rsidRDefault="00903CFD" w:rsidP="00012315">
      <w:pPr>
        <w:pStyle w:val="ListParagraph"/>
        <w:spacing w:after="0" w:line="240" w:lineRule="auto"/>
        <w:ind w:left="0"/>
        <w:jc w:val="both"/>
        <w:rPr>
          <w:rFonts w:ascii="Arial" w:hAnsi="Arial" w:cs="Arial"/>
          <w:sz w:val="20"/>
          <w:szCs w:val="20"/>
          <w:lang w:val="en-GB"/>
        </w:rPr>
      </w:pPr>
      <w:r w:rsidRPr="000605C9">
        <w:rPr>
          <w:rFonts w:ascii="Arial" w:hAnsi="Arial" w:cs="Arial"/>
          <w:sz w:val="20"/>
          <w:szCs w:val="20"/>
          <w:lang w:val="en-GB"/>
        </w:rPr>
        <w:t>In the event of illness or accident of one or more irreplaceable members of the artist</w:t>
      </w:r>
      <w:r w:rsidR="000605C9">
        <w:rPr>
          <w:rFonts w:ascii="Arial" w:hAnsi="Arial" w:cs="Arial"/>
          <w:sz w:val="20"/>
          <w:szCs w:val="20"/>
          <w:lang w:val="en-GB"/>
        </w:rPr>
        <w:t>’</w:t>
      </w:r>
      <w:r w:rsidRPr="000605C9">
        <w:rPr>
          <w:rFonts w:ascii="Arial" w:hAnsi="Arial" w:cs="Arial"/>
          <w:sz w:val="20"/>
          <w:szCs w:val="20"/>
          <w:lang w:val="en-GB"/>
        </w:rPr>
        <w:t>s cast or in the event of other unforeseen circumstances (of whatever nature) that could result in the performance not being able to take place or not taking place on ti</w:t>
      </w:r>
      <w:r w:rsidRPr="000605C9">
        <w:rPr>
          <w:rFonts w:ascii="Arial" w:hAnsi="Arial" w:cs="Arial"/>
          <w:sz w:val="20"/>
          <w:szCs w:val="20"/>
          <w:lang w:val="en-GB"/>
        </w:rPr>
        <w:t>me, the artist will immediately inform the organiser thereof. In the event of illness or accident on the part of one or more members of the artist</w:t>
      </w:r>
      <w:r w:rsidR="000605C9">
        <w:rPr>
          <w:rFonts w:ascii="Arial" w:hAnsi="Arial" w:cs="Arial"/>
          <w:sz w:val="20"/>
          <w:szCs w:val="20"/>
          <w:lang w:val="en-GB"/>
        </w:rPr>
        <w:t>’</w:t>
      </w:r>
      <w:r w:rsidRPr="000605C9">
        <w:rPr>
          <w:rFonts w:ascii="Arial" w:hAnsi="Arial" w:cs="Arial"/>
          <w:sz w:val="20"/>
          <w:szCs w:val="20"/>
          <w:lang w:val="en-GB"/>
        </w:rPr>
        <w:t xml:space="preserve">s cast that results in the performance not being able to take place, a medical certificate will be submitted </w:t>
      </w:r>
      <w:r w:rsidRPr="000605C9">
        <w:rPr>
          <w:rFonts w:ascii="Arial" w:hAnsi="Arial" w:cs="Arial"/>
          <w:sz w:val="20"/>
          <w:szCs w:val="20"/>
          <w:lang w:val="en-GB"/>
        </w:rPr>
        <w:t>to the organiser stating this, otherwise the artist may not invoke force majeure.</w:t>
      </w:r>
    </w:p>
    <w:p w14:paraId="65FD9AE1" w14:textId="77777777" w:rsidR="00012315" w:rsidRPr="000605C9" w:rsidRDefault="00012315" w:rsidP="00012315">
      <w:pPr>
        <w:pStyle w:val="ListParagraph"/>
        <w:spacing w:after="0" w:line="240" w:lineRule="auto"/>
        <w:ind w:left="0"/>
        <w:jc w:val="both"/>
        <w:rPr>
          <w:rFonts w:ascii="Arial" w:hAnsi="Arial" w:cs="Arial"/>
          <w:sz w:val="20"/>
          <w:szCs w:val="20"/>
          <w:lang w:val="en-GB"/>
        </w:rPr>
      </w:pPr>
    </w:p>
    <w:p w14:paraId="4D2B8DC4" w14:textId="157849D0" w:rsidR="00012315" w:rsidRPr="000605C9" w:rsidRDefault="00903CFD" w:rsidP="00012315">
      <w:pPr>
        <w:pStyle w:val="ListParagraph"/>
        <w:spacing w:after="0" w:line="240" w:lineRule="auto"/>
        <w:ind w:left="0"/>
        <w:jc w:val="both"/>
        <w:rPr>
          <w:rFonts w:ascii="Arial" w:hAnsi="Arial" w:cs="Arial"/>
          <w:i/>
          <w:iCs/>
          <w:sz w:val="20"/>
          <w:szCs w:val="20"/>
          <w:lang w:val="en-GB"/>
        </w:rPr>
      </w:pPr>
      <w:r w:rsidRPr="000605C9">
        <w:rPr>
          <w:rFonts w:ascii="Arial" w:hAnsi="Arial" w:cs="Arial"/>
          <w:i/>
          <w:iCs/>
          <w:sz w:val="20"/>
          <w:szCs w:val="20"/>
          <w:lang w:val="en-GB"/>
        </w:rPr>
        <w:t xml:space="preserve">OPTIONAL: If the performance cannot take place due to any government order or due to any other case of force majeure on the part of the organiser, the organiser will pay </w:t>
      </w:r>
      <w:r w:rsidRPr="000605C9">
        <w:rPr>
          <w:rFonts w:ascii="Arial" w:hAnsi="Arial" w:cs="Arial"/>
          <w:i/>
          <w:iCs/>
          <w:sz w:val="20"/>
          <w:szCs w:val="20"/>
          <w:lang w:val="en-GB"/>
        </w:rPr>
        <w:t>damage compensation to the artist corresponding to 30% of the fee.</w:t>
      </w:r>
    </w:p>
    <w:p w14:paraId="1AEA84DA" w14:textId="77777777" w:rsidR="00012315" w:rsidRPr="000605C9" w:rsidRDefault="00012315" w:rsidP="00012315">
      <w:pPr>
        <w:pStyle w:val="ListParagraph"/>
        <w:spacing w:after="0" w:line="240" w:lineRule="auto"/>
        <w:ind w:left="0"/>
        <w:jc w:val="both"/>
        <w:rPr>
          <w:rFonts w:ascii="Arial" w:hAnsi="Arial" w:cs="Arial"/>
          <w:sz w:val="20"/>
          <w:szCs w:val="20"/>
          <w:lang w:val="en-GB"/>
        </w:rPr>
      </w:pPr>
    </w:p>
    <w:p w14:paraId="437F727B" w14:textId="170BA98C" w:rsidR="00012315" w:rsidRPr="000605C9" w:rsidRDefault="00903CFD" w:rsidP="00012315">
      <w:pPr>
        <w:pStyle w:val="ListParagraph"/>
        <w:spacing w:after="0" w:line="240" w:lineRule="auto"/>
        <w:ind w:left="0"/>
        <w:jc w:val="both"/>
        <w:rPr>
          <w:rFonts w:ascii="Arial" w:hAnsi="Arial" w:cs="Arial"/>
          <w:i/>
          <w:iCs/>
          <w:sz w:val="20"/>
          <w:szCs w:val="20"/>
          <w:lang w:val="en-GB"/>
        </w:rPr>
      </w:pPr>
      <w:r w:rsidRPr="000605C9">
        <w:rPr>
          <w:rFonts w:ascii="Arial" w:hAnsi="Arial" w:cs="Arial"/>
          <w:sz w:val="20"/>
          <w:szCs w:val="20"/>
          <w:lang w:val="en-GB"/>
        </w:rPr>
        <w:t xml:space="preserve">If, in case of force majeure, this agreement cannot be performed, the parties will also seek a new date or an alternative solution in mutual consultation and in good faith. This is a best </w:t>
      </w:r>
      <w:r w:rsidRPr="000605C9">
        <w:rPr>
          <w:rFonts w:ascii="Arial" w:hAnsi="Arial" w:cs="Arial"/>
          <w:sz w:val="20"/>
          <w:szCs w:val="20"/>
          <w:lang w:val="en-GB"/>
        </w:rPr>
        <w:t>efforts obligation, not an obligation of result</w:t>
      </w:r>
      <w:r w:rsidRPr="000605C9">
        <w:rPr>
          <w:rFonts w:ascii="Arial" w:hAnsi="Arial" w:cs="Arial"/>
          <w:color w:val="FF0000"/>
          <w:sz w:val="20"/>
          <w:szCs w:val="20"/>
          <w:lang w:val="en-GB"/>
        </w:rPr>
        <w:t>.</w:t>
      </w:r>
      <w:r w:rsidRPr="000605C9">
        <w:rPr>
          <w:rFonts w:ascii="Arial" w:hAnsi="Arial" w:cs="Arial"/>
          <w:sz w:val="20"/>
          <w:szCs w:val="20"/>
          <w:lang w:val="en-GB"/>
        </w:rPr>
        <w:t xml:space="preserve"> </w:t>
      </w:r>
      <w:r w:rsidRPr="000605C9">
        <w:rPr>
          <w:rFonts w:ascii="Arial" w:hAnsi="Arial" w:cs="Arial"/>
          <w:i/>
          <w:iCs/>
          <w:sz w:val="20"/>
          <w:szCs w:val="20"/>
          <w:lang w:val="en-GB"/>
        </w:rPr>
        <w:t xml:space="preserve">In the event of force majeure, neither party can demand compensation other than that which is referred to in the third paragraph of this article*. </w:t>
      </w:r>
    </w:p>
    <w:p w14:paraId="31F76135" w14:textId="3FE6DF27" w:rsidR="00012315" w:rsidRPr="000605C9" w:rsidRDefault="00903CFD" w:rsidP="00012315">
      <w:pPr>
        <w:pStyle w:val="ListParagraph"/>
        <w:spacing w:after="0" w:line="240" w:lineRule="auto"/>
        <w:jc w:val="both"/>
        <w:rPr>
          <w:rFonts w:ascii="Arial" w:hAnsi="Arial" w:cs="Arial"/>
          <w:sz w:val="20"/>
          <w:szCs w:val="20"/>
          <w:lang w:val="en-GB"/>
        </w:rPr>
      </w:pPr>
      <w:r w:rsidRPr="000605C9">
        <w:rPr>
          <w:rFonts w:ascii="Arial" w:hAnsi="Arial" w:cs="Arial"/>
          <w:i/>
          <w:iCs/>
          <w:sz w:val="20"/>
          <w:szCs w:val="20"/>
          <w:lang w:val="en-GB"/>
        </w:rPr>
        <w:t>*delete if no third paragraph.</w:t>
      </w:r>
      <w:r w:rsidRPr="000605C9">
        <w:rPr>
          <w:rFonts w:ascii="Arial" w:hAnsi="Arial" w:cs="Arial"/>
          <w:sz w:val="20"/>
          <w:szCs w:val="20"/>
          <w:lang w:val="en-GB"/>
        </w:rPr>
        <w:t xml:space="preserve"> </w:t>
      </w:r>
    </w:p>
    <w:p w14:paraId="7A590910" w14:textId="77777777" w:rsidR="00012315" w:rsidRPr="000605C9" w:rsidRDefault="00903CFD" w:rsidP="00012315">
      <w:pPr>
        <w:pStyle w:val="ListParagraph"/>
        <w:spacing w:after="0" w:line="240" w:lineRule="auto"/>
        <w:ind w:left="0"/>
        <w:jc w:val="both"/>
        <w:rPr>
          <w:rFonts w:ascii="Arial" w:hAnsi="Arial" w:cs="Arial"/>
          <w:sz w:val="20"/>
          <w:szCs w:val="20"/>
          <w:lang w:val="en-GB"/>
        </w:rPr>
      </w:pPr>
      <w:r w:rsidRPr="000605C9">
        <w:rPr>
          <w:rFonts w:ascii="Arial" w:hAnsi="Arial" w:cs="Arial"/>
          <w:sz w:val="20"/>
          <w:szCs w:val="20"/>
          <w:lang w:val="en-GB"/>
        </w:rPr>
        <w:lastRenderedPageBreak/>
        <w:t>The lack of the necessary p</w:t>
      </w:r>
      <w:r w:rsidRPr="000605C9">
        <w:rPr>
          <w:rFonts w:ascii="Arial" w:hAnsi="Arial" w:cs="Arial"/>
          <w:sz w:val="20"/>
          <w:szCs w:val="20"/>
          <w:lang w:val="en-GB"/>
        </w:rPr>
        <w:t>ermits and/or authorisations on the part of the organiser for organising the production will not be regarded as force majeure.</w:t>
      </w:r>
    </w:p>
    <w:p w14:paraId="1BEBDCEE" w14:textId="77777777" w:rsidR="00012315" w:rsidRPr="000605C9" w:rsidRDefault="00012315" w:rsidP="00012315">
      <w:pPr>
        <w:tabs>
          <w:tab w:val="left" w:pos="1134"/>
          <w:tab w:val="left" w:pos="1560"/>
          <w:tab w:val="left" w:pos="1985"/>
          <w:tab w:val="left" w:pos="3686"/>
        </w:tabs>
        <w:rPr>
          <w:rFonts w:ascii="Arial" w:eastAsia="Arial" w:hAnsi="Arial" w:cs="Arial"/>
          <w:i/>
          <w:iCs/>
          <w:color w:val="000000"/>
          <w:lang w:val="en-GB"/>
        </w:rPr>
      </w:pPr>
    </w:p>
    <w:p w14:paraId="00000049" w14:textId="15C47CCF" w:rsidR="0065725E" w:rsidRPr="000605C9" w:rsidRDefault="000605C9" w:rsidP="00012315">
      <w:pPr>
        <w:tabs>
          <w:tab w:val="left" w:pos="1134"/>
          <w:tab w:val="left" w:pos="1560"/>
          <w:tab w:val="left" w:pos="1985"/>
          <w:tab w:val="left" w:pos="3686"/>
        </w:tabs>
        <w:rPr>
          <w:rFonts w:ascii="Arial" w:eastAsia="Arial" w:hAnsi="Arial" w:cs="Arial"/>
          <w:i/>
          <w:iCs/>
          <w:color w:val="000000"/>
          <w:lang w:val="en-GB"/>
        </w:rPr>
      </w:pPr>
      <w:r>
        <w:rPr>
          <w:rFonts w:ascii="Arial" w:eastAsia="Arial" w:hAnsi="Arial" w:cs="Arial"/>
          <w:i/>
          <w:iCs/>
          <w:color w:val="000000"/>
          <w:lang w:val="en-GB"/>
        </w:rPr>
        <w:t>[</w:t>
      </w:r>
      <w:r w:rsidR="00903CFD" w:rsidRPr="000605C9">
        <w:rPr>
          <w:rFonts w:ascii="Arial" w:eastAsia="Arial" w:hAnsi="Arial" w:cs="Arial"/>
          <w:i/>
          <w:iCs/>
          <w:color w:val="000000"/>
          <w:lang w:val="en-GB"/>
        </w:rPr>
        <w:t>For cases of force majeure related to corona, you can use the force majeure clause</w:t>
      </w:r>
      <w:r>
        <w:rPr>
          <w:rFonts w:ascii="Arial" w:eastAsia="Arial" w:hAnsi="Arial" w:cs="Arial"/>
          <w:i/>
          <w:iCs/>
          <w:color w:val="000000"/>
          <w:lang w:val="en-GB"/>
        </w:rPr>
        <w:t xml:space="preserve"> </w:t>
      </w:r>
      <w:hyperlink r:id="rId8" w:history="1">
        <w:r w:rsidR="00371F8E" w:rsidRPr="000605C9">
          <w:rPr>
            <w:rStyle w:val="Hyperlink"/>
            <w:rFonts w:ascii="Arial" w:eastAsia="Arial" w:hAnsi="Arial" w:cs="Arial"/>
            <w:i/>
            <w:iCs/>
            <w:lang w:val="en-GB"/>
          </w:rPr>
          <w:t xml:space="preserve">prescribed by </w:t>
        </w:r>
        <w:proofErr w:type="spellStart"/>
        <w:r w:rsidR="00371F8E" w:rsidRPr="000605C9">
          <w:rPr>
            <w:rStyle w:val="Hyperlink"/>
            <w:rFonts w:ascii="Arial" w:eastAsia="Arial" w:hAnsi="Arial" w:cs="Arial"/>
            <w:i/>
            <w:iCs/>
            <w:lang w:val="en-GB"/>
          </w:rPr>
          <w:t>Cultuurloket</w:t>
        </w:r>
        <w:proofErr w:type="spellEnd"/>
      </w:hyperlink>
      <w:r w:rsidR="00371F8E" w:rsidRPr="000605C9">
        <w:rPr>
          <w:rFonts w:ascii="Arial" w:eastAsia="Arial" w:hAnsi="Arial" w:cs="Arial"/>
          <w:i/>
          <w:iCs/>
          <w:color w:val="000000"/>
          <w:lang w:val="en-GB"/>
        </w:rPr>
        <w:t>]</w:t>
      </w:r>
    </w:p>
    <w:p w14:paraId="128E67B8" w14:textId="77777777" w:rsidR="00371F8E" w:rsidRPr="000605C9" w:rsidRDefault="00371F8E">
      <w:pPr>
        <w:tabs>
          <w:tab w:val="left" w:pos="1134"/>
          <w:tab w:val="left" w:pos="1560"/>
          <w:tab w:val="left" w:pos="1985"/>
          <w:tab w:val="left" w:pos="3686"/>
        </w:tabs>
        <w:rPr>
          <w:rFonts w:ascii="Arial" w:eastAsia="Arial" w:hAnsi="Arial" w:cs="Arial"/>
          <w:lang w:val="en-GB"/>
        </w:rPr>
      </w:pPr>
    </w:p>
    <w:p w14:paraId="0000004A" w14:textId="1EF321B3" w:rsidR="0065725E" w:rsidRPr="000605C9" w:rsidRDefault="00903CFD">
      <w:pPr>
        <w:rPr>
          <w:rFonts w:ascii="Arial" w:eastAsia="Arial" w:hAnsi="Arial" w:cs="Arial"/>
          <w:lang w:val="en-GB"/>
        </w:rPr>
      </w:pPr>
      <w:r w:rsidRPr="000605C9">
        <w:rPr>
          <w:rFonts w:ascii="Arial" w:eastAsia="Arial" w:hAnsi="Arial" w:cs="Arial"/>
          <w:lang w:val="en-GB"/>
        </w:rPr>
        <w:t xml:space="preserve">Drawn up at …….. </w:t>
      </w:r>
      <w:proofErr w:type="gramStart"/>
      <w:r w:rsidRPr="000605C9">
        <w:rPr>
          <w:rFonts w:ascii="Arial" w:eastAsia="Arial" w:hAnsi="Arial" w:cs="Arial"/>
          <w:lang w:val="en-GB"/>
        </w:rPr>
        <w:t>on</w:t>
      </w:r>
      <w:proofErr w:type="gramEnd"/>
      <w:r w:rsidRPr="000605C9">
        <w:rPr>
          <w:rFonts w:ascii="Arial" w:eastAsia="Arial" w:hAnsi="Arial" w:cs="Arial"/>
          <w:lang w:val="en-GB"/>
        </w:rPr>
        <w:t xml:space="preserve"> x, in duplicate.</w:t>
      </w:r>
    </w:p>
    <w:p w14:paraId="0000004B" w14:textId="77777777" w:rsidR="0065725E" w:rsidRPr="000605C9" w:rsidRDefault="0065725E">
      <w:pPr>
        <w:tabs>
          <w:tab w:val="left" w:pos="1134"/>
          <w:tab w:val="left" w:pos="1560"/>
          <w:tab w:val="left" w:pos="1985"/>
          <w:tab w:val="left" w:pos="3686"/>
        </w:tabs>
        <w:jc w:val="both"/>
        <w:rPr>
          <w:rFonts w:ascii="Arial" w:eastAsia="Arial" w:hAnsi="Arial" w:cs="Arial"/>
          <w:lang w:val="en-GB"/>
        </w:rPr>
      </w:pPr>
    </w:p>
    <w:p w14:paraId="0000004C" w14:textId="77777777" w:rsidR="0065725E" w:rsidRPr="000605C9" w:rsidRDefault="00903CFD">
      <w:pPr>
        <w:tabs>
          <w:tab w:val="right" w:pos="9072"/>
        </w:tabs>
        <w:jc w:val="both"/>
        <w:rPr>
          <w:rFonts w:ascii="Arial" w:eastAsia="Arial" w:hAnsi="Arial" w:cs="Arial"/>
          <w:lang w:val="en-GB"/>
        </w:rPr>
      </w:pPr>
      <w:r w:rsidRPr="000605C9">
        <w:rPr>
          <w:rFonts w:ascii="Arial" w:eastAsia="Arial" w:hAnsi="Arial" w:cs="Arial"/>
          <w:lang w:val="en-GB"/>
        </w:rPr>
        <w:t xml:space="preserve">Read and approved </w:t>
      </w:r>
      <w:r w:rsidRPr="000605C9">
        <w:rPr>
          <w:rFonts w:ascii="Arial" w:eastAsia="Arial" w:hAnsi="Arial" w:cs="Arial"/>
          <w:lang w:val="en-GB"/>
        </w:rPr>
        <w:tab/>
        <w:t>Read and approved</w:t>
      </w:r>
    </w:p>
    <w:p w14:paraId="0000004D" w14:textId="79C3DEB3" w:rsidR="0065725E" w:rsidRPr="000605C9" w:rsidRDefault="00903CFD">
      <w:pPr>
        <w:tabs>
          <w:tab w:val="right" w:pos="9072"/>
        </w:tabs>
        <w:jc w:val="both"/>
        <w:rPr>
          <w:rFonts w:ascii="Arial" w:eastAsia="Arial" w:hAnsi="Arial" w:cs="Arial"/>
          <w:lang w:val="en-GB"/>
        </w:rPr>
      </w:pPr>
      <w:r w:rsidRPr="000605C9">
        <w:rPr>
          <w:rFonts w:ascii="Arial" w:eastAsia="Arial" w:hAnsi="Arial" w:cs="Arial"/>
          <w:lang w:val="en-GB"/>
        </w:rPr>
        <w:t xml:space="preserve">for the organiser </w:t>
      </w:r>
      <w:r w:rsidR="000605C9">
        <w:rPr>
          <w:rFonts w:ascii="Arial" w:eastAsia="Arial" w:hAnsi="Arial" w:cs="Arial"/>
          <w:lang w:val="en-GB"/>
        </w:rPr>
        <w:tab/>
      </w:r>
      <w:bookmarkStart w:id="1" w:name="_GoBack"/>
      <w:bookmarkEnd w:id="1"/>
      <w:r w:rsidRPr="000605C9">
        <w:rPr>
          <w:rFonts w:ascii="Arial" w:eastAsia="Arial" w:hAnsi="Arial" w:cs="Arial"/>
          <w:lang w:val="en-GB"/>
        </w:rPr>
        <w:t xml:space="preserve">for the company, </w:t>
      </w:r>
    </w:p>
    <w:p w14:paraId="0000004E" w14:textId="77777777" w:rsidR="0065725E" w:rsidRPr="000605C9" w:rsidRDefault="0065725E">
      <w:pPr>
        <w:tabs>
          <w:tab w:val="right" w:pos="9072"/>
        </w:tabs>
        <w:jc w:val="both"/>
        <w:rPr>
          <w:rFonts w:ascii="Arial" w:eastAsia="Arial" w:hAnsi="Arial" w:cs="Arial"/>
          <w:lang w:val="en-GB"/>
        </w:rPr>
      </w:pPr>
    </w:p>
    <w:p w14:paraId="0000004F" w14:textId="77777777" w:rsidR="0065725E" w:rsidRPr="000605C9" w:rsidRDefault="0065725E">
      <w:pPr>
        <w:tabs>
          <w:tab w:val="right" w:pos="9072"/>
        </w:tabs>
        <w:jc w:val="both"/>
        <w:rPr>
          <w:rFonts w:ascii="Arial" w:eastAsia="Arial" w:hAnsi="Arial" w:cs="Arial"/>
          <w:lang w:val="en-GB"/>
        </w:rPr>
      </w:pPr>
    </w:p>
    <w:p w14:paraId="00000050" w14:textId="77777777" w:rsidR="0065725E" w:rsidRPr="000605C9" w:rsidRDefault="0065725E">
      <w:pPr>
        <w:tabs>
          <w:tab w:val="right" w:pos="9072"/>
        </w:tabs>
        <w:jc w:val="both"/>
        <w:rPr>
          <w:rFonts w:ascii="Arial" w:eastAsia="Arial" w:hAnsi="Arial" w:cs="Arial"/>
          <w:lang w:val="en-GB"/>
        </w:rPr>
      </w:pPr>
    </w:p>
    <w:p w14:paraId="00000051" w14:textId="77777777" w:rsidR="0065725E" w:rsidRPr="000605C9" w:rsidRDefault="0065725E">
      <w:pPr>
        <w:tabs>
          <w:tab w:val="right" w:pos="9072"/>
        </w:tabs>
        <w:jc w:val="both"/>
        <w:rPr>
          <w:rFonts w:ascii="Arial" w:eastAsia="Arial" w:hAnsi="Arial" w:cs="Arial"/>
          <w:lang w:val="en-GB"/>
        </w:rPr>
      </w:pPr>
    </w:p>
    <w:p w14:paraId="00000052" w14:textId="77777777" w:rsidR="0065725E" w:rsidRPr="000605C9" w:rsidRDefault="0065725E">
      <w:pPr>
        <w:rPr>
          <w:rFonts w:ascii="Courier New" w:eastAsia="Courier New" w:hAnsi="Courier New" w:cs="Courier New"/>
          <w:sz w:val="24"/>
          <w:szCs w:val="24"/>
          <w:lang w:val="en-GB"/>
        </w:rPr>
      </w:pPr>
    </w:p>
    <w:p w14:paraId="00000053" w14:textId="77777777" w:rsidR="0065725E" w:rsidRPr="000605C9" w:rsidRDefault="0065725E">
      <w:pPr>
        <w:rPr>
          <w:rFonts w:ascii="Courier New" w:eastAsia="Courier New" w:hAnsi="Courier New" w:cs="Courier New"/>
          <w:sz w:val="24"/>
          <w:szCs w:val="24"/>
          <w:lang w:val="en-GB"/>
        </w:rPr>
      </w:pPr>
    </w:p>
    <w:sectPr w:rsidR="0065725E" w:rsidRPr="000605C9">
      <w:footerReference w:type="default" r:id="rId9"/>
      <w:pgSz w:w="11907" w:h="16840"/>
      <w:pgMar w:top="2268" w:right="1134" w:bottom="1134" w:left="1418" w:header="708"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8CACC" w14:textId="77777777" w:rsidR="00903CFD" w:rsidRDefault="00903CFD">
      <w:r>
        <w:separator/>
      </w:r>
    </w:p>
  </w:endnote>
  <w:endnote w:type="continuationSeparator" w:id="0">
    <w:p w14:paraId="0A7542DD" w14:textId="77777777" w:rsidR="00903CFD" w:rsidRDefault="0090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65725E" w:rsidRDefault="0065725E">
    <w:pPr>
      <w:pBdr>
        <w:top w:val="nil"/>
        <w:left w:val="nil"/>
        <w:bottom w:val="nil"/>
        <w:right w:val="nil"/>
        <w:between w:val="nil"/>
      </w:pBdr>
      <w:tabs>
        <w:tab w:val="center" w:pos="4536"/>
        <w:tab w:val="right" w:pos="9072"/>
      </w:tabs>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48FD3" w14:textId="77777777" w:rsidR="00903CFD" w:rsidRDefault="00903CFD">
      <w:r>
        <w:separator/>
      </w:r>
    </w:p>
  </w:footnote>
  <w:footnote w:type="continuationSeparator" w:id="0">
    <w:p w14:paraId="5F88502C" w14:textId="77777777" w:rsidR="00903CFD" w:rsidRDefault="00903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0B0"/>
    <w:multiLevelType w:val="multilevel"/>
    <w:tmpl w:val="2FE6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6E5FA8"/>
    <w:multiLevelType w:val="hybridMultilevel"/>
    <w:tmpl w:val="872061D2"/>
    <w:lvl w:ilvl="0" w:tplc="349A8276">
      <w:start w:val="1"/>
      <w:numFmt w:val="decimal"/>
      <w:lvlText w:val="%1."/>
      <w:lvlJc w:val="left"/>
      <w:pPr>
        <w:ind w:left="720" w:hanging="360"/>
      </w:pPr>
    </w:lvl>
    <w:lvl w:ilvl="1" w:tplc="88602FF2">
      <w:start w:val="1"/>
      <w:numFmt w:val="lowerLetter"/>
      <w:lvlText w:val="%2."/>
      <w:lvlJc w:val="left"/>
      <w:pPr>
        <w:ind w:left="1440" w:hanging="360"/>
      </w:pPr>
    </w:lvl>
    <w:lvl w:ilvl="2" w:tplc="CA92C940">
      <w:start w:val="1"/>
      <w:numFmt w:val="lowerRoman"/>
      <w:lvlText w:val="%3."/>
      <w:lvlJc w:val="right"/>
      <w:pPr>
        <w:ind w:left="2160" w:hanging="180"/>
      </w:pPr>
    </w:lvl>
    <w:lvl w:ilvl="3" w:tplc="112868D8">
      <w:start w:val="1"/>
      <w:numFmt w:val="decimal"/>
      <w:lvlText w:val="%4."/>
      <w:lvlJc w:val="left"/>
      <w:pPr>
        <w:ind w:left="2880" w:hanging="360"/>
      </w:pPr>
    </w:lvl>
    <w:lvl w:ilvl="4" w:tplc="AD10AB42">
      <w:start w:val="1"/>
      <w:numFmt w:val="lowerLetter"/>
      <w:lvlText w:val="%5."/>
      <w:lvlJc w:val="left"/>
      <w:pPr>
        <w:ind w:left="3600" w:hanging="360"/>
      </w:pPr>
    </w:lvl>
    <w:lvl w:ilvl="5" w:tplc="8C5AFF44">
      <w:start w:val="1"/>
      <w:numFmt w:val="lowerRoman"/>
      <w:lvlText w:val="%6."/>
      <w:lvlJc w:val="right"/>
      <w:pPr>
        <w:ind w:left="4320" w:hanging="180"/>
      </w:pPr>
    </w:lvl>
    <w:lvl w:ilvl="6" w:tplc="5C2C79DC">
      <w:start w:val="1"/>
      <w:numFmt w:val="decimal"/>
      <w:lvlText w:val="%7."/>
      <w:lvlJc w:val="left"/>
      <w:pPr>
        <w:ind w:left="5040" w:hanging="360"/>
      </w:pPr>
    </w:lvl>
    <w:lvl w:ilvl="7" w:tplc="7A1AD56E">
      <w:start w:val="1"/>
      <w:numFmt w:val="lowerLetter"/>
      <w:lvlText w:val="%8."/>
      <w:lvlJc w:val="left"/>
      <w:pPr>
        <w:ind w:left="5760" w:hanging="360"/>
      </w:pPr>
    </w:lvl>
    <w:lvl w:ilvl="8" w:tplc="5C7C8F7A">
      <w:start w:val="1"/>
      <w:numFmt w:val="lowerRoman"/>
      <w:lvlText w:val="%9."/>
      <w:lvlJc w:val="right"/>
      <w:pPr>
        <w:ind w:left="6480" w:hanging="180"/>
      </w:pPr>
    </w:lvl>
  </w:abstractNum>
  <w:abstractNum w:abstractNumId="2">
    <w:nsid w:val="25DF25AD"/>
    <w:multiLevelType w:val="hybridMultilevel"/>
    <w:tmpl w:val="77DA40DA"/>
    <w:lvl w:ilvl="0" w:tplc="A90A5014">
      <w:numFmt w:val="bullet"/>
      <w:lvlText w:val=""/>
      <w:lvlJc w:val="left"/>
      <w:pPr>
        <w:ind w:left="1440" w:hanging="360"/>
      </w:pPr>
      <w:rPr>
        <w:rFonts w:ascii="Symbol" w:eastAsiaTheme="minorHAnsi" w:hAnsi="Symbol" w:cs="Arial" w:hint="default"/>
      </w:rPr>
    </w:lvl>
    <w:lvl w:ilvl="1" w:tplc="A126D44C" w:tentative="1">
      <w:start w:val="1"/>
      <w:numFmt w:val="bullet"/>
      <w:lvlText w:val="o"/>
      <w:lvlJc w:val="left"/>
      <w:pPr>
        <w:ind w:left="2160" w:hanging="360"/>
      </w:pPr>
      <w:rPr>
        <w:rFonts w:ascii="Courier New" w:hAnsi="Courier New" w:cs="Courier New" w:hint="default"/>
      </w:rPr>
    </w:lvl>
    <w:lvl w:ilvl="2" w:tplc="231EC1F6" w:tentative="1">
      <w:start w:val="1"/>
      <w:numFmt w:val="bullet"/>
      <w:lvlText w:val=""/>
      <w:lvlJc w:val="left"/>
      <w:pPr>
        <w:ind w:left="2880" w:hanging="360"/>
      </w:pPr>
      <w:rPr>
        <w:rFonts w:ascii="Wingdings" w:hAnsi="Wingdings" w:hint="default"/>
      </w:rPr>
    </w:lvl>
    <w:lvl w:ilvl="3" w:tplc="79F66EBC" w:tentative="1">
      <w:start w:val="1"/>
      <w:numFmt w:val="bullet"/>
      <w:lvlText w:val=""/>
      <w:lvlJc w:val="left"/>
      <w:pPr>
        <w:ind w:left="3600" w:hanging="360"/>
      </w:pPr>
      <w:rPr>
        <w:rFonts w:ascii="Symbol" w:hAnsi="Symbol" w:hint="default"/>
      </w:rPr>
    </w:lvl>
    <w:lvl w:ilvl="4" w:tplc="A510CEDA" w:tentative="1">
      <w:start w:val="1"/>
      <w:numFmt w:val="bullet"/>
      <w:lvlText w:val="o"/>
      <w:lvlJc w:val="left"/>
      <w:pPr>
        <w:ind w:left="4320" w:hanging="360"/>
      </w:pPr>
      <w:rPr>
        <w:rFonts w:ascii="Courier New" w:hAnsi="Courier New" w:cs="Courier New" w:hint="default"/>
      </w:rPr>
    </w:lvl>
    <w:lvl w:ilvl="5" w:tplc="F59E6F62" w:tentative="1">
      <w:start w:val="1"/>
      <w:numFmt w:val="bullet"/>
      <w:lvlText w:val=""/>
      <w:lvlJc w:val="left"/>
      <w:pPr>
        <w:ind w:left="5040" w:hanging="360"/>
      </w:pPr>
      <w:rPr>
        <w:rFonts w:ascii="Wingdings" w:hAnsi="Wingdings" w:hint="default"/>
      </w:rPr>
    </w:lvl>
    <w:lvl w:ilvl="6" w:tplc="79D43394" w:tentative="1">
      <w:start w:val="1"/>
      <w:numFmt w:val="bullet"/>
      <w:lvlText w:val=""/>
      <w:lvlJc w:val="left"/>
      <w:pPr>
        <w:ind w:left="5760" w:hanging="360"/>
      </w:pPr>
      <w:rPr>
        <w:rFonts w:ascii="Symbol" w:hAnsi="Symbol" w:hint="default"/>
      </w:rPr>
    </w:lvl>
    <w:lvl w:ilvl="7" w:tplc="0D420C34" w:tentative="1">
      <w:start w:val="1"/>
      <w:numFmt w:val="bullet"/>
      <w:lvlText w:val="o"/>
      <w:lvlJc w:val="left"/>
      <w:pPr>
        <w:ind w:left="6480" w:hanging="360"/>
      </w:pPr>
      <w:rPr>
        <w:rFonts w:ascii="Courier New" w:hAnsi="Courier New" w:cs="Courier New" w:hint="default"/>
      </w:rPr>
    </w:lvl>
    <w:lvl w:ilvl="8" w:tplc="8312C4F2" w:tentative="1">
      <w:start w:val="1"/>
      <w:numFmt w:val="bullet"/>
      <w:lvlText w:val=""/>
      <w:lvlJc w:val="left"/>
      <w:pPr>
        <w:ind w:left="7200" w:hanging="360"/>
      </w:pPr>
      <w:rPr>
        <w:rFonts w:ascii="Wingdings" w:hAnsi="Wingdings" w:hint="default"/>
      </w:rPr>
    </w:lvl>
  </w:abstractNum>
  <w:abstractNum w:abstractNumId="3">
    <w:nsid w:val="68280901"/>
    <w:multiLevelType w:val="hybridMultilevel"/>
    <w:tmpl w:val="BF3E3CDC"/>
    <w:lvl w:ilvl="0" w:tplc="1940EB14">
      <w:numFmt w:val="bullet"/>
      <w:lvlText w:val=""/>
      <w:lvlJc w:val="left"/>
      <w:pPr>
        <w:ind w:left="1080" w:hanging="360"/>
      </w:pPr>
      <w:rPr>
        <w:rFonts w:ascii="Symbol" w:eastAsiaTheme="minorHAnsi" w:hAnsi="Symbol" w:cs="Arial" w:hint="default"/>
      </w:rPr>
    </w:lvl>
    <w:lvl w:ilvl="1" w:tplc="09405910" w:tentative="1">
      <w:start w:val="1"/>
      <w:numFmt w:val="bullet"/>
      <w:lvlText w:val="o"/>
      <w:lvlJc w:val="left"/>
      <w:pPr>
        <w:ind w:left="1800" w:hanging="360"/>
      </w:pPr>
      <w:rPr>
        <w:rFonts w:ascii="Courier New" w:hAnsi="Courier New" w:cs="Courier New" w:hint="default"/>
      </w:rPr>
    </w:lvl>
    <w:lvl w:ilvl="2" w:tplc="101A0C5A" w:tentative="1">
      <w:start w:val="1"/>
      <w:numFmt w:val="bullet"/>
      <w:lvlText w:val=""/>
      <w:lvlJc w:val="left"/>
      <w:pPr>
        <w:ind w:left="2520" w:hanging="360"/>
      </w:pPr>
      <w:rPr>
        <w:rFonts w:ascii="Wingdings" w:hAnsi="Wingdings" w:hint="default"/>
      </w:rPr>
    </w:lvl>
    <w:lvl w:ilvl="3" w:tplc="4E34A254" w:tentative="1">
      <w:start w:val="1"/>
      <w:numFmt w:val="bullet"/>
      <w:lvlText w:val=""/>
      <w:lvlJc w:val="left"/>
      <w:pPr>
        <w:ind w:left="3240" w:hanging="360"/>
      </w:pPr>
      <w:rPr>
        <w:rFonts w:ascii="Symbol" w:hAnsi="Symbol" w:hint="default"/>
      </w:rPr>
    </w:lvl>
    <w:lvl w:ilvl="4" w:tplc="2284A8D2" w:tentative="1">
      <w:start w:val="1"/>
      <w:numFmt w:val="bullet"/>
      <w:lvlText w:val="o"/>
      <w:lvlJc w:val="left"/>
      <w:pPr>
        <w:ind w:left="3960" w:hanging="360"/>
      </w:pPr>
      <w:rPr>
        <w:rFonts w:ascii="Courier New" w:hAnsi="Courier New" w:cs="Courier New" w:hint="default"/>
      </w:rPr>
    </w:lvl>
    <w:lvl w:ilvl="5" w:tplc="F874262A" w:tentative="1">
      <w:start w:val="1"/>
      <w:numFmt w:val="bullet"/>
      <w:lvlText w:val=""/>
      <w:lvlJc w:val="left"/>
      <w:pPr>
        <w:ind w:left="4680" w:hanging="360"/>
      </w:pPr>
      <w:rPr>
        <w:rFonts w:ascii="Wingdings" w:hAnsi="Wingdings" w:hint="default"/>
      </w:rPr>
    </w:lvl>
    <w:lvl w:ilvl="6" w:tplc="67CEEA8E" w:tentative="1">
      <w:start w:val="1"/>
      <w:numFmt w:val="bullet"/>
      <w:lvlText w:val=""/>
      <w:lvlJc w:val="left"/>
      <w:pPr>
        <w:ind w:left="5400" w:hanging="360"/>
      </w:pPr>
      <w:rPr>
        <w:rFonts w:ascii="Symbol" w:hAnsi="Symbol" w:hint="default"/>
      </w:rPr>
    </w:lvl>
    <w:lvl w:ilvl="7" w:tplc="F8825828" w:tentative="1">
      <w:start w:val="1"/>
      <w:numFmt w:val="bullet"/>
      <w:lvlText w:val="o"/>
      <w:lvlJc w:val="left"/>
      <w:pPr>
        <w:ind w:left="6120" w:hanging="360"/>
      </w:pPr>
      <w:rPr>
        <w:rFonts w:ascii="Courier New" w:hAnsi="Courier New" w:cs="Courier New" w:hint="default"/>
      </w:rPr>
    </w:lvl>
    <w:lvl w:ilvl="8" w:tplc="5D2853F2"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5E"/>
    <w:rsid w:val="00012315"/>
    <w:rsid w:val="000605C9"/>
    <w:rsid w:val="002A42D2"/>
    <w:rsid w:val="00335C23"/>
    <w:rsid w:val="00371F8E"/>
    <w:rsid w:val="00502662"/>
    <w:rsid w:val="0065725E"/>
    <w:rsid w:val="007342B0"/>
    <w:rsid w:val="00903C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6C31-58F9-4751-B153-D69E4C3A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0E"/>
    <w:rPr>
      <w:lang w:eastAsia="nl-N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FD140E"/>
    <w:pPr>
      <w:keepNext/>
      <w:outlineLvl w:val="3"/>
    </w:pPr>
    <w:rPr>
      <w:rFonts w:ascii="Arial" w:hAnsi="Arial"/>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link w:val="TitleChar"/>
    <w:uiPriority w:val="10"/>
    <w:qFormat/>
    <w:rsid w:val="00FD140E"/>
    <w:pPr>
      <w:tabs>
        <w:tab w:val="left" w:pos="-1440"/>
        <w:tab w:val="left" w:pos="-720"/>
        <w:tab w:val="left" w:pos="0"/>
        <w:tab w:val="left" w:pos="720"/>
        <w:tab w:val="left" w:pos="1440"/>
        <w:tab w:val="left" w:pos="2160"/>
        <w:tab w:val="left" w:pos="2880"/>
      </w:tabs>
      <w:ind w:left="3600" w:hanging="3600"/>
      <w:jc w:val="center"/>
    </w:pPr>
    <w:rPr>
      <w:rFonts w:ascii="Garamond" w:hAnsi="Garamond"/>
      <w:b/>
      <w:sz w:val="24"/>
      <w:lang w:val="nl-BE"/>
    </w:rPr>
  </w:style>
  <w:style w:type="character" w:customStyle="1" w:styleId="Heading4Char">
    <w:name w:val="Heading 4 Char"/>
    <w:basedOn w:val="DefaultParagraphFont"/>
    <w:link w:val="Heading4"/>
    <w:rsid w:val="00FD140E"/>
    <w:rPr>
      <w:rFonts w:ascii="Arial" w:eastAsia="Times New Roman" w:hAnsi="Arial" w:cs="Times New Roman"/>
      <w:b/>
      <w:sz w:val="20"/>
      <w:szCs w:val="20"/>
      <w:lang w:eastAsia="nl-NL"/>
    </w:rPr>
  </w:style>
  <w:style w:type="paragraph" w:styleId="Footer">
    <w:name w:val="footer"/>
    <w:basedOn w:val="Normal"/>
    <w:link w:val="FooterChar"/>
    <w:rsid w:val="00FD140E"/>
    <w:pPr>
      <w:tabs>
        <w:tab w:val="center" w:pos="4536"/>
        <w:tab w:val="right" w:pos="9072"/>
      </w:tabs>
    </w:pPr>
  </w:style>
  <w:style w:type="character" w:customStyle="1" w:styleId="FooterChar">
    <w:name w:val="Footer Char"/>
    <w:basedOn w:val="DefaultParagraphFont"/>
    <w:link w:val="Footer"/>
    <w:rsid w:val="00FD140E"/>
    <w:rPr>
      <w:rFonts w:ascii="Times New Roman" w:eastAsia="Times New Roman" w:hAnsi="Times New Roman" w:cs="Times New Roman"/>
      <w:sz w:val="20"/>
      <w:szCs w:val="20"/>
      <w:lang w:eastAsia="nl-NL"/>
    </w:rPr>
  </w:style>
  <w:style w:type="character" w:styleId="PageNumber">
    <w:name w:val="page number"/>
    <w:basedOn w:val="DefaultParagraphFont"/>
    <w:rsid w:val="00FD140E"/>
  </w:style>
  <w:style w:type="paragraph" w:styleId="BodyText">
    <w:name w:val="Body Text"/>
    <w:basedOn w:val="Normal"/>
    <w:link w:val="BodyTextChar"/>
    <w:rsid w:val="00FD140E"/>
    <w:pPr>
      <w:spacing w:after="120"/>
    </w:pPr>
  </w:style>
  <w:style w:type="character" w:customStyle="1" w:styleId="BodyTextChar">
    <w:name w:val="Body Text Char"/>
    <w:basedOn w:val="DefaultParagraphFont"/>
    <w:link w:val="BodyText"/>
    <w:rsid w:val="00FD140E"/>
    <w:rPr>
      <w:rFonts w:ascii="Times New Roman" w:eastAsia="Times New Roman" w:hAnsi="Times New Roman" w:cs="Times New Roman"/>
      <w:sz w:val="20"/>
      <w:szCs w:val="20"/>
      <w:lang w:eastAsia="nl-NL"/>
    </w:rPr>
  </w:style>
  <w:style w:type="character" w:customStyle="1" w:styleId="TitleChar">
    <w:name w:val="Title Char"/>
    <w:basedOn w:val="DefaultParagraphFont"/>
    <w:link w:val="Title"/>
    <w:rsid w:val="00FD140E"/>
    <w:rPr>
      <w:rFonts w:ascii="Garamond" w:eastAsia="Times New Roman" w:hAnsi="Garamond" w:cs="Times New Roman"/>
      <w:b/>
      <w:szCs w:val="20"/>
      <w:lang w:val="nl-BE" w:eastAsia="nl-NL"/>
    </w:rPr>
  </w:style>
  <w:style w:type="paragraph" w:styleId="BodyText3">
    <w:name w:val="Body Text 3"/>
    <w:basedOn w:val="Normal"/>
    <w:link w:val="BodyText3Char"/>
    <w:rsid w:val="00FD140E"/>
    <w:rPr>
      <w:rFonts w:ascii="TimesNewRomanPSMT" w:hAnsi="TimesNewRomanPSMT"/>
      <w:sz w:val="24"/>
      <w:lang w:val="en-US"/>
    </w:rPr>
  </w:style>
  <w:style w:type="character" w:customStyle="1" w:styleId="BodyText3Char">
    <w:name w:val="Body Text 3 Char"/>
    <w:basedOn w:val="DefaultParagraphFont"/>
    <w:link w:val="BodyText3"/>
    <w:rsid w:val="00FD140E"/>
    <w:rPr>
      <w:rFonts w:ascii="TimesNewRomanPSMT" w:eastAsia="Times New Roman" w:hAnsi="TimesNewRomanPSMT" w:cs="Times New Roman"/>
      <w:szCs w:val="20"/>
      <w:lang w:val="en-US" w:eastAsia="nl-NL"/>
    </w:rPr>
  </w:style>
  <w:style w:type="paragraph" w:styleId="BalloonText">
    <w:name w:val="Balloon Text"/>
    <w:basedOn w:val="Normal"/>
    <w:link w:val="BalloonTextChar"/>
    <w:uiPriority w:val="99"/>
    <w:semiHidden/>
    <w:unhideWhenUsed/>
    <w:rsid w:val="00FD1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40E"/>
    <w:rPr>
      <w:rFonts w:ascii="Lucida Grande" w:eastAsia="Times New Roman" w:hAnsi="Lucida Grande" w:cs="Lucida Grande"/>
      <w:sz w:val="18"/>
      <w:szCs w:val="18"/>
      <w:lang w:eastAsia="nl-NL"/>
    </w:rPr>
  </w:style>
  <w:style w:type="paragraph" w:styleId="Header">
    <w:name w:val="header"/>
    <w:basedOn w:val="Normal"/>
    <w:link w:val="HeaderChar"/>
    <w:uiPriority w:val="99"/>
    <w:unhideWhenUsed/>
    <w:rsid w:val="00FD140E"/>
    <w:pPr>
      <w:tabs>
        <w:tab w:val="center" w:pos="4153"/>
        <w:tab w:val="right" w:pos="8306"/>
      </w:tabs>
    </w:pPr>
  </w:style>
  <w:style w:type="character" w:customStyle="1" w:styleId="HeaderChar">
    <w:name w:val="Header Char"/>
    <w:basedOn w:val="DefaultParagraphFont"/>
    <w:link w:val="Header"/>
    <w:uiPriority w:val="99"/>
    <w:rsid w:val="00FD140E"/>
    <w:rPr>
      <w:rFonts w:ascii="Times New Roman" w:eastAsia="Times New Roman" w:hAnsi="Times New Roman" w:cs="Times New Roman"/>
      <w:sz w:val="20"/>
      <w:szCs w:val="20"/>
      <w:lang w:eastAsia="nl-NL"/>
    </w:rPr>
  </w:style>
  <w:style w:type="table" w:styleId="TableGrid">
    <w:name w:val="Table Grid"/>
    <w:basedOn w:val="TableNormal"/>
    <w:uiPriority w:val="59"/>
    <w:rsid w:val="0038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71F8E"/>
    <w:rPr>
      <w:color w:val="0000FF" w:themeColor="hyperlink"/>
      <w:u w:val="single"/>
    </w:rPr>
  </w:style>
  <w:style w:type="character" w:customStyle="1" w:styleId="UnresolvedMention">
    <w:name w:val="Unresolved Mention"/>
    <w:basedOn w:val="DefaultParagraphFont"/>
    <w:uiPriority w:val="99"/>
    <w:semiHidden/>
    <w:unhideWhenUsed/>
    <w:rsid w:val="00371F8E"/>
    <w:rPr>
      <w:color w:val="605E5C"/>
      <w:shd w:val="clear" w:color="auto" w:fill="E1DFDD"/>
    </w:rPr>
  </w:style>
  <w:style w:type="paragraph" w:styleId="CommentText">
    <w:name w:val="annotation text"/>
    <w:basedOn w:val="Normal"/>
    <w:link w:val="CommentTextChar"/>
    <w:semiHidden/>
    <w:unhideWhenUsed/>
    <w:rsid w:val="00012315"/>
    <w:pPr>
      <w:spacing w:after="160"/>
    </w:pPr>
    <w:rPr>
      <w:rFonts w:asciiTheme="minorHAnsi" w:eastAsiaTheme="minorHAnsi" w:hAnsiTheme="minorHAnsi" w:cstheme="minorBidi"/>
      <w:lang w:val="nl-BE" w:eastAsia="en-US"/>
    </w:rPr>
  </w:style>
  <w:style w:type="character" w:customStyle="1" w:styleId="CommentTextChar">
    <w:name w:val="Comment Text Char"/>
    <w:basedOn w:val="DefaultParagraphFont"/>
    <w:link w:val="CommentText"/>
    <w:semiHidden/>
    <w:rsid w:val="00012315"/>
    <w:rPr>
      <w:rFonts w:asciiTheme="minorHAnsi" w:eastAsiaTheme="minorHAnsi" w:hAnsiTheme="minorHAnsi" w:cstheme="minorBidi"/>
      <w:lang w:val="nl-BE" w:eastAsia="en-US"/>
    </w:rPr>
  </w:style>
  <w:style w:type="paragraph" w:styleId="ListParagraph">
    <w:name w:val="List Paragraph"/>
    <w:basedOn w:val="Normal"/>
    <w:uiPriority w:val="34"/>
    <w:qFormat/>
    <w:rsid w:val="00012315"/>
    <w:pPr>
      <w:spacing w:after="160" w:line="256" w:lineRule="auto"/>
      <w:ind w:left="720"/>
      <w:contextualSpacing/>
    </w:pPr>
    <w:rPr>
      <w:rFonts w:asciiTheme="minorHAnsi" w:eastAsiaTheme="minorHAnsi" w:hAnsiTheme="minorHAnsi" w:cstheme="minorBidi"/>
      <w:sz w:val="22"/>
      <w:szCs w:val="22"/>
      <w:lang w:val="nl-BE" w:eastAsia="en-US"/>
    </w:rPr>
  </w:style>
  <w:style w:type="character" w:styleId="CommentReference">
    <w:name w:val="annotation reference"/>
    <w:basedOn w:val="DefaultParagraphFont"/>
    <w:uiPriority w:val="99"/>
    <w:semiHidden/>
    <w:unhideWhenUsed/>
    <w:rsid w:val="000123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urloket.be/sites/default/files/2020-06/Model%20overmachtsclausule%20coron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iYc1+aC+c2B5cUL7Sy8nGEGgQ==">AMUW2mW9s9sgJN6ieu3LjYJfuNXAUIgcQpDiuvHUdw+wDDzw5HaAeMoIrk2uO85BxI2ToGboBACtiIfBW3ECAgzTVNl6KRmA+6Tr2BHOOAack8IDCNFJEzInK4q6NDY1gGCoNtnnyH40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Govers</dc:creator>
  <cp:lastModifiedBy>Dan Frett</cp:lastModifiedBy>
  <cp:revision>4</cp:revision>
  <dcterms:created xsi:type="dcterms:W3CDTF">2020-06-24T11:13:00Z</dcterms:created>
  <dcterms:modified xsi:type="dcterms:W3CDTF">2020-10-07T13:37:00Z</dcterms:modified>
</cp:coreProperties>
</file>